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FEBEC" w14:textId="53E99990" w:rsidR="000B1AD3" w:rsidRPr="009038CB" w:rsidRDefault="000B1AD3" w:rsidP="000B1AD3">
      <w:pPr>
        <w:rPr>
          <w:b/>
          <w:bCs/>
          <w:color w:val="8C2904"/>
          <w:sz w:val="19"/>
          <w:szCs w:val="19"/>
        </w:rPr>
      </w:pPr>
      <w:r w:rsidRPr="009038CB">
        <w:rPr>
          <w:b/>
          <w:bCs/>
          <w:noProof/>
          <w:color w:val="8C2904"/>
          <w:sz w:val="48"/>
          <w:szCs w:val="48"/>
        </w:rPr>
        <mc:AlternateContent>
          <mc:Choice Requires="wps">
            <w:drawing>
              <wp:anchor distT="0" distB="0" distL="114300" distR="114300" simplePos="0" relativeHeight="251658240" behindDoc="0" locked="0" layoutInCell="1" allowOverlap="1" wp14:anchorId="70D86F3D" wp14:editId="36E4725A">
                <wp:simplePos x="0" y="0"/>
                <wp:positionH relativeFrom="column">
                  <wp:posOffset>-129540</wp:posOffset>
                </wp:positionH>
                <wp:positionV relativeFrom="paragraph">
                  <wp:posOffset>-759460</wp:posOffset>
                </wp:positionV>
                <wp:extent cx="6350000" cy="393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25F07210" w14:textId="37C4B934" w:rsidR="00CC7D37" w:rsidRPr="00CC7D37" w:rsidRDefault="009C6BFF" w:rsidP="00CC7D37">
                            <w:pPr>
                              <w:jc w:val="center"/>
                              <w:rPr>
                                <w:rFonts w:cstheme="minorHAnsi"/>
                                <w:b/>
                                <w:bCs/>
                                <w:color w:val="FFFFFF" w:themeColor="background1"/>
                                <w:sz w:val="36"/>
                                <w:szCs w:val="36"/>
                              </w:rPr>
                            </w:pPr>
                            <w:r>
                              <w:rPr>
                                <w:rFonts w:cstheme="minorHAnsi"/>
                                <w:b/>
                                <w:bCs/>
                                <w:color w:val="FFFFFF" w:themeColor="background1"/>
                                <w:sz w:val="36"/>
                                <w:szCs w:val="36"/>
                              </w:rPr>
                              <w:t>JEWELS OF THE KIMBERLEY</w:t>
                            </w:r>
                            <w:r w:rsidR="00DA4F49">
                              <w:rPr>
                                <w:rFonts w:cstheme="minorHAnsi"/>
                                <w:b/>
                                <w:bCs/>
                                <w:color w:val="FFFFFF" w:themeColor="background1"/>
                                <w:sz w:val="36"/>
                                <w:szCs w:val="36"/>
                              </w:rPr>
                              <w:t xml:space="preserve">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D86F3D" id="_x0000_t202" coordsize="21600,21600" o:spt="202" path="m,l,21600r21600,l21600,xe">
                <v:stroke joinstyle="miter"/>
                <v:path gradientshapeok="t" o:connecttype="rect"/>
              </v:shapetype>
              <v:shape id="Text Box 3" o:spid="_x0000_s1026" type="#_x0000_t202" style="position:absolute;margin-left:-10.2pt;margin-top:-59.8pt;width:500pt;height:3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" filled="f" stroked="f" strokeweight=".5pt">
                <v:textbox>
                  <w:txbxContent>
                    <w:p w14:paraId="25F07210" w14:textId="37C4B934" w:rsidR="00CC7D37" w:rsidRPr="00CC7D37" w:rsidRDefault="009C6BFF" w:rsidP="00CC7D37">
                      <w:pPr>
                        <w:jc w:val="center"/>
                        <w:rPr>
                          <w:rFonts w:cstheme="minorHAnsi"/>
                          <w:b/>
                          <w:bCs/>
                          <w:color w:val="FFFFFF" w:themeColor="background1"/>
                          <w:sz w:val="36"/>
                          <w:szCs w:val="36"/>
                        </w:rPr>
                      </w:pPr>
                      <w:r>
                        <w:rPr>
                          <w:rFonts w:cstheme="minorHAnsi"/>
                          <w:b/>
                          <w:bCs/>
                          <w:color w:val="FFFFFF" w:themeColor="background1"/>
                          <w:sz w:val="36"/>
                          <w:szCs w:val="36"/>
                        </w:rPr>
                        <w:t>JEWELS OF THE KIMBERLEY</w:t>
                      </w:r>
                      <w:r w:rsidR="00DA4F49">
                        <w:rPr>
                          <w:rFonts w:cstheme="minorHAnsi"/>
                          <w:b/>
                          <w:bCs/>
                          <w:color w:val="FFFFFF" w:themeColor="background1"/>
                          <w:sz w:val="36"/>
                          <w:szCs w:val="36"/>
                        </w:rPr>
                        <w:t xml:space="preserve"> &amp; FARAWAY BAY</w:t>
                      </w:r>
                    </w:p>
                  </w:txbxContent>
                </v:textbox>
              </v:shape>
            </w:pict>
          </mc:Fallback>
        </mc:AlternateContent>
      </w:r>
      <w:r w:rsidR="009C6BFF">
        <w:rPr>
          <w:b/>
          <w:bCs/>
          <w:color w:val="8C2904"/>
          <w:sz w:val="28"/>
          <w:szCs w:val="28"/>
        </w:rPr>
        <w:t>DARWIN</w:t>
      </w:r>
      <w:r w:rsidR="007B7A85">
        <w:rPr>
          <w:b/>
          <w:bCs/>
          <w:color w:val="8C2904"/>
          <w:sz w:val="28"/>
          <w:szCs w:val="28"/>
        </w:rPr>
        <w:t xml:space="preserve"> - BROOME</w:t>
      </w:r>
    </w:p>
    <w:p w14:paraId="5C1B0168" w14:textId="5AA944F7" w:rsidR="000B1AD3" w:rsidRPr="009038CB" w:rsidRDefault="000B1AD3" w:rsidP="000B1AD3">
      <w:pPr>
        <w:rPr>
          <w:b/>
          <w:bCs/>
          <w:color w:val="8C2904"/>
          <w:sz w:val="19"/>
          <w:szCs w:val="19"/>
        </w:rPr>
      </w:pPr>
      <w:r w:rsidRPr="009038CB">
        <w:rPr>
          <w:color w:val="8C2904"/>
          <w:sz w:val="21"/>
          <w:szCs w:val="21"/>
        </w:rPr>
        <w:t>SAMPLE ITINERARY</w:t>
      </w:r>
      <w:r w:rsidRPr="009038CB">
        <w:rPr>
          <w:b/>
          <w:bCs/>
          <w:color w:val="8C2904"/>
          <w:sz w:val="21"/>
          <w:szCs w:val="21"/>
        </w:rPr>
        <w:t xml:space="preserve"> </w:t>
      </w:r>
      <w:r w:rsidRPr="009038CB">
        <w:rPr>
          <w:b/>
          <w:bCs/>
          <w:color w:val="8C2904"/>
          <w:sz w:val="19"/>
          <w:szCs w:val="19"/>
        </w:rPr>
        <w:softHyphen/>
      </w:r>
    </w:p>
    <w:p w14:paraId="109CF804" w14:textId="5FBE4CAD" w:rsidR="000B1AD3" w:rsidRPr="009038CB" w:rsidRDefault="000B1AD3" w:rsidP="00F61036">
      <w:pPr>
        <w:spacing w:line="120" w:lineRule="auto"/>
        <w:rPr>
          <w:b/>
          <w:bCs/>
          <w:color w:val="8C2904"/>
          <w:sz w:val="19"/>
          <w:szCs w:val="19"/>
        </w:rPr>
      </w:pPr>
    </w:p>
    <w:p w14:paraId="0834B5A8" w14:textId="11416C5E" w:rsidR="0067620D" w:rsidRPr="009038CB" w:rsidRDefault="000B1AD3" w:rsidP="000B1AD3">
      <w:pPr>
        <w:rPr>
          <w:i/>
          <w:iCs/>
          <w:color w:val="8C2904"/>
          <w:sz w:val="19"/>
          <w:szCs w:val="19"/>
        </w:rPr>
      </w:pPr>
      <w:r w:rsidRPr="009038CB">
        <w:rPr>
          <w:i/>
          <w:iCs/>
          <w:color w:val="8C2904"/>
          <w:sz w:val="19"/>
          <w:szCs w:val="19"/>
        </w:rPr>
        <w:t>This is a sample itinerary and may be subject to change. We may need to alter or amend itineraries, excursions, accommodation, or</w:t>
      </w:r>
      <w:r w:rsidRPr="009038CB">
        <w:rPr>
          <w:b/>
          <w:bCs/>
          <w:i/>
          <w:iCs/>
          <w:color w:val="8C2904"/>
        </w:rPr>
        <w:t xml:space="preserve"> </w:t>
      </w:r>
      <w:r w:rsidRPr="009038CB">
        <w:rPr>
          <w:i/>
          <w:iCs/>
          <w:color w:val="8C2904"/>
          <w:sz w:val="19"/>
          <w:szCs w:val="19"/>
        </w:rPr>
        <w:t>sightseeing arrangements from those published, with little or no notice. This may be due to road conditions, weather, cultural</w:t>
      </w:r>
      <w:r w:rsidRPr="009038CB">
        <w:rPr>
          <w:b/>
          <w:bCs/>
          <w:i/>
          <w:iCs/>
          <w:color w:val="8C2904"/>
        </w:rPr>
        <w:t xml:space="preserve"> </w:t>
      </w:r>
      <w:r w:rsidRPr="009038CB">
        <w:rPr>
          <w:i/>
          <w:iCs/>
          <w:color w:val="8C2904"/>
          <w:sz w:val="19"/>
          <w:szCs w:val="19"/>
        </w:rPr>
        <w:t>considerations, safety factors and other operational considerations or government regulations.</w:t>
      </w:r>
      <w:r w:rsidRPr="009038CB">
        <w:rPr>
          <w:b/>
          <w:bCs/>
          <w:i/>
          <w:iCs/>
          <w:color w:val="8C2904"/>
        </w:rPr>
        <w:t xml:space="preserve"> </w:t>
      </w:r>
      <w:r w:rsidRPr="009038CB">
        <w:rPr>
          <w:i/>
          <w:iCs/>
          <w:color w:val="8C2904"/>
          <w:sz w:val="19"/>
          <w:szCs w:val="19"/>
        </w:rPr>
        <w:t>Final itineraries are sent to passengers approximately 2-3 weeks before travel.</w:t>
      </w:r>
    </w:p>
    <w:p w14:paraId="773E6DE1" w14:textId="525A6F05" w:rsidR="00CC7D37" w:rsidRPr="00644DB3" w:rsidRDefault="00CC7D37" w:rsidP="00644DB3">
      <w:pPr>
        <w:rPr>
          <w:color w:val="000000" w:themeColor="text1"/>
          <w:sz w:val="19"/>
          <w:szCs w:val="19"/>
        </w:rPr>
      </w:pPr>
    </w:p>
    <w:p w14:paraId="34F64806" w14:textId="376D4E57" w:rsidR="00C57552" w:rsidRPr="009038CB" w:rsidRDefault="00CC7D37" w:rsidP="00F321BC">
      <w:pPr>
        <w:rPr>
          <w:b/>
          <w:bCs/>
          <w:color w:val="8C2904"/>
          <w:sz w:val="19"/>
          <w:szCs w:val="19"/>
        </w:rPr>
      </w:pPr>
      <w:r w:rsidRPr="009038CB">
        <w:rPr>
          <w:b/>
          <w:bCs/>
          <w:color w:val="8C2904"/>
          <w:sz w:val="19"/>
          <w:szCs w:val="19"/>
        </w:rPr>
        <w:t xml:space="preserve">DAY 1 – </w:t>
      </w:r>
      <w:r w:rsidR="007B7A85" w:rsidRPr="007B7A85">
        <w:rPr>
          <w:b/>
          <w:bCs/>
          <w:color w:val="8C2904"/>
          <w:sz w:val="19"/>
          <w:szCs w:val="19"/>
        </w:rPr>
        <w:t>Darwin</w:t>
      </w:r>
    </w:p>
    <w:p w14:paraId="7E26F080" w14:textId="77777777" w:rsidR="00CB6996" w:rsidRPr="00CB6996" w:rsidRDefault="00CB6996" w:rsidP="00D30D86">
      <w:pPr>
        <w:rPr>
          <w:color w:val="000000" w:themeColor="text1"/>
          <w:sz w:val="19"/>
          <w:szCs w:val="19"/>
        </w:rPr>
      </w:pPr>
      <w:r w:rsidRPr="00CB6996">
        <w:rPr>
          <w:color w:val="000000" w:themeColor="text1"/>
          <w:sz w:val="19"/>
          <w:szCs w:val="19"/>
        </w:rPr>
        <w:t xml:space="preserve">Upon arrival in Darwin today you will be met and greeted by our friendly and professional Tour Director. This afternoon </w:t>
      </w:r>
      <w:proofErr w:type="gramStart"/>
      <w:r w:rsidRPr="00CB6996">
        <w:rPr>
          <w:color w:val="000000" w:themeColor="text1"/>
          <w:sz w:val="19"/>
          <w:szCs w:val="19"/>
        </w:rPr>
        <w:t>take</w:t>
      </w:r>
      <w:proofErr w:type="gramEnd"/>
      <w:r w:rsidRPr="00CB6996">
        <w:rPr>
          <w:color w:val="000000" w:themeColor="text1"/>
          <w:sz w:val="19"/>
          <w:szCs w:val="19"/>
        </w:rPr>
        <w:t xml:space="preserve"> in the city sights on an orientation tour including a visit to the Museum and Art Gallery of the Northern Territory. At the Hilton Garden Inn Darwin delight in harbour view rooms and easy access to the Darwin Esplanade. Tonight, enjoy our first dinner together as we get ready to embark on our Kimberley adventure. </w:t>
      </w:r>
      <w:r w:rsidRPr="00CB6996">
        <w:rPr>
          <w:b/>
          <w:bCs/>
          <w:color w:val="000000" w:themeColor="text1"/>
          <w:sz w:val="19"/>
          <w:szCs w:val="19"/>
        </w:rPr>
        <w:t>D</w:t>
      </w:r>
    </w:p>
    <w:p w14:paraId="12483DDD" w14:textId="77777777" w:rsidR="00CB6996" w:rsidRDefault="00CB6996" w:rsidP="00FC2D6E">
      <w:pPr>
        <w:spacing w:line="120" w:lineRule="auto"/>
        <w:rPr>
          <w:color w:val="000000" w:themeColor="text1"/>
          <w:sz w:val="19"/>
          <w:szCs w:val="19"/>
        </w:rPr>
      </w:pPr>
    </w:p>
    <w:p w14:paraId="0B870C15" w14:textId="316F34C5" w:rsidR="00E25204" w:rsidRDefault="00CB6996" w:rsidP="00D30D86">
      <w:pPr>
        <w:rPr>
          <w:color w:val="000000" w:themeColor="text1"/>
          <w:sz w:val="19"/>
          <w:szCs w:val="19"/>
        </w:rPr>
      </w:pPr>
      <w:r w:rsidRPr="00CB6996">
        <w:rPr>
          <w:color w:val="000000" w:themeColor="text1"/>
          <w:sz w:val="19"/>
          <w:szCs w:val="19"/>
        </w:rPr>
        <w:t>Stay: 1 night at Hilton Garden Inn Darwin</w:t>
      </w:r>
    </w:p>
    <w:p w14:paraId="388A6C72" w14:textId="77777777" w:rsidR="00CB6996" w:rsidRDefault="00CB6996" w:rsidP="00CB6996">
      <w:pPr>
        <w:rPr>
          <w:b/>
          <w:bCs/>
          <w:color w:val="8C2904"/>
          <w:sz w:val="19"/>
          <w:szCs w:val="19"/>
        </w:rPr>
      </w:pPr>
    </w:p>
    <w:p w14:paraId="684C34FF" w14:textId="0F06E72C" w:rsidR="007B7A85" w:rsidRPr="009038CB"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2</w:t>
      </w:r>
      <w:r w:rsidRPr="009038CB">
        <w:rPr>
          <w:b/>
          <w:bCs/>
          <w:color w:val="8C2904"/>
          <w:sz w:val="19"/>
          <w:szCs w:val="19"/>
        </w:rPr>
        <w:t xml:space="preserve"> –</w:t>
      </w:r>
      <w:r w:rsidRPr="007B7A85">
        <w:t xml:space="preserve"> </w:t>
      </w:r>
      <w:r w:rsidRPr="007B7A85">
        <w:rPr>
          <w:b/>
          <w:bCs/>
          <w:color w:val="8C2904"/>
          <w:sz w:val="19"/>
          <w:szCs w:val="19"/>
        </w:rPr>
        <w:t>Scenic Flight to Faraway Bay</w:t>
      </w:r>
    </w:p>
    <w:p w14:paraId="406C978B" w14:textId="1B2EB610" w:rsidR="00D30D86" w:rsidRDefault="00D30D86" w:rsidP="00D30D86">
      <w:pPr>
        <w:rPr>
          <w:color w:val="000000" w:themeColor="text1"/>
          <w:sz w:val="19"/>
          <w:szCs w:val="19"/>
        </w:rPr>
      </w:pPr>
      <w:r w:rsidRPr="00D30D86">
        <w:rPr>
          <w:color w:val="000000" w:themeColor="text1"/>
          <w:sz w:val="19"/>
          <w:szCs w:val="19"/>
        </w:rPr>
        <w:t>Board a spectacular scenic fight to remote and remarkable Faraway Bay. Travelling aboard Outback Spirit's state-of-the-art Cessna Grand Caravan (or similar) take comfort in the excellent visibility, air-conditioning and turbine reliability. Trace the rugged coastline via Joseph Bonaparte Gulf and soar above King George Falls before touching down at the northernmost lodge in Western Australia. Settle into rustic yet comfortable accommodation, each cabin featuring ensuite bathrooms and stunning views.</w:t>
      </w:r>
      <w:r w:rsidR="002D343C">
        <w:rPr>
          <w:color w:val="000000" w:themeColor="text1"/>
          <w:sz w:val="19"/>
          <w:szCs w:val="19"/>
        </w:rPr>
        <w:t xml:space="preserve"> </w:t>
      </w:r>
      <w:r w:rsidRPr="00D30D86">
        <w:rPr>
          <w:color w:val="000000" w:themeColor="text1"/>
          <w:sz w:val="19"/>
          <w:szCs w:val="19"/>
        </w:rPr>
        <w:t>Faraway Bay is an award-winning coastal lodge nestled on a rocky hilltop overlooking the turquoise Timor Sea. Located 280 kilometres north-west of Kununurra, this far north area of Western Australia is a remote and</w:t>
      </w:r>
      <w:r>
        <w:rPr>
          <w:color w:val="000000" w:themeColor="text1"/>
          <w:sz w:val="19"/>
          <w:szCs w:val="19"/>
        </w:rPr>
        <w:t xml:space="preserve"> </w:t>
      </w:r>
      <w:r w:rsidRPr="00D30D86">
        <w:rPr>
          <w:color w:val="000000" w:themeColor="text1"/>
          <w:sz w:val="19"/>
          <w:szCs w:val="19"/>
        </w:rPr>
        <w:t>spellbinding part of the Kimberley. With King George Falls only a short boat trip away, this unique wilderness retreat offers a not-to-be-forgotten experience.</w:t>
      </w:r>
      <w:r>
        <w:rPr>
          <w:color w:val="000000" w:themeColor="text1"/>
          <w:sz w:val="19"/>
          <w:szCs w:val="19"/>
        </w:rPr>
        <w:t xml:space="preserve"> </w:t>
      </w:r>
      <w:r w:rsidRPr="00D30D86">
        <w:rPr>
          <w:color w:val="000000" w:themeColor="text1"/>
          <w:sz w:val="19"/>
          <w:szCs w:val="19"/>
        </w:rPr>
        <w:t xml:space="preserve">Later this afternoon meet for sunset drinks before dinner in Eagle Lodge. </w:t>
      </w:r>
      <w:r w:rsidR="0044592A" w:rsidRPr="0044592A">
        <w:rPr>
          <w:b/>
          <w:bCs/>
          <w:color w:val="000000" w:themeColor="text1"/>
          <w:sz w:val="19"/>
          <w:szCs w:val="19"/>
        </w:rPr>
        <w:t>B.L.D</w:t>
      </w:r>
    </w:p>
    <w:p w14:paraId="6F8068F7" w14:textId="77777777" w:rsidR="00D30D86" w:rsidRPr="00D30D86" w:rsidRDefault="00D30D86" w:rsidP="00FC2D6E">
      <w:pPr>
        <w:spacing w:line="120" w:lineRule="auto"/>
        <w:rPr>
          <w:color w:val="000000" w:themeColor="text1"/>
          <w:sz w:val="19"/>
          <w:szCs w:val="19"/>
        </w:rPr>
      </w:pPr>
    </w:p>
    <w:p w14:paraId="20FE7362" w14:textId="6A0B4D77" w:rsidR="00D30D86" w:rsidRDefault="00D30D86" w:rsidP="00D30D86">
      <w:pPr>
        <w:rPr>
          <w:color w:val="000000" w:themeColor="text1"/>
          <w:sz w:val="19"/>
          <w:szCs w:val="19"/>
        </w:rPr>
      </w:pPr>
      <w:r w:rsidRPr="00D30D86">
        <w:rPr>
          <w:color w:val="000000" w:themeColor="text1"/>
          <w:sz w:val="19"/>
          <w:szCs w:val="19"/>
        </w:rPr>
        <w:t>Stay: 2 nights at Faraway Bay</w:t>
      </w:r>
    </w:p>
    <w:p w14:paraId="1415079D" w14:textId="77777777" w:rsidR="002D343C" w:rsidRPr="00D30D86" w:rsidRDefault="002D343C" w:rsidP="00D30D86">
      <w:pPr>
        <w:rPr>
          <w:color w:val="000000" w:themeColor="text1"/>
          <w:sz w:val="19"/>
          <w:szCs w:val="19"/>
        </w:rPr>
      </w:pPr>
    </w:p>
    <w:p w14:paraId="65DA4AE8" w14:textId="4BCB7396" w:rsidR="007B7A85" w:rsidRPr="0044592A" w:rsidRDefault="00D30D86" w:rsidP="00D30D86">
      <w:pPr>
        <w:rPr>
          <w:i/>
          <w:iCs/>
          <w:color w:val="000000" w:themeColor="text1"/>
          <w:sz w:val="19"/>
          <w:szCs w:val="19"/>
        </w:rPr>
      </w:pPr>
      <w:r w:rsidRPr="00D30D86">
        <w:rPr>
          <w:i/>
          <w:iCs/>
          <w:color w:val="000000" w:themeColor="text1"/>
          <w:sz w:val="19"/>
          <w:szCs w:val="19"/>
        </w:rPr>
        <w:t>Note: Due to limited accommodation availability, your Outback Spirit crew will not travel with you to Faraway Bay.  The friendly staff at Faraway Bay will be there to look after you</w:t>
      </w:r>
      <w:r w:rsidR="0044592A">
        <w:rPr>
          <w:i/>
          <w:iCs/>
          <w:color w:val="000000" w:themeColor="text1"/>
          <w:sz w:val="19"/>
          <w:szCs w:val="19"/>
        </w:rPr>
        <w:t xml:space="preserve">. </w:t>
      </w:r>
      <w:r w:rsidRPr="00D30D86">
        <w:rPr>
          <w:i/>
          <w:iCs/>
          <w:color w:val="000000" w:themeColor="text1"/>
          <w:sz w:val="19"/>
          <w:szCs w:val="19"/>
        </w:rPr>
        <w:t>Weight limits apply to all scenic flights with 120kgs being the maximum upper limit per person.</w:t>
      </w:r>
      <w:r w:rsidR="0044592A">
        <w:rPr>
          <w:i/>
          <w:iCs/>
          <w:color w:val="000000" w:themeColor="text1"/>
          <w:sz w:val="19"/>
          <w:szCs w:val="19"/>
        </w:rPr>
        <w:t xml:space="preserve"> </w:t>
      </w:r>
      <w:r w:rsidRPr="00D30D86">
        <w:rPr>
          <w:i/>
          <w:iCs/>
          <w:color w:val="000000" w:themeColor="text1"/>
          <w:sz w:val="19"/>
          <w:szCs w:val="19"/>
        </w:rPr>
        <w:t>Guests will need to pack down to 1 bag between 2 due to weight restrictions on the flight to Faraway Bay. Single guests will need to re-pack into a smaller bag.</w:t>
      </w:r>
    </w:p>
    <w:p w14:paraId="3E87FCCF" w14:textId="77777777" w:rsidR="00D30D86" w:rsidRDefault="00D30D86" w:rsidP="007B7A85">
      <w:pPr>
        <w:rPr>
          <w:b/>
          <w:bCs/>
          <w:color w:val="8C2904"/>
          <w:sz w:val="19"/>
          <w:szCs w:val="19"/>
        </w:rPr>
      </w:pPr>
    </w:p>
    <w:p w14:paraId="11DDD660" w14:textId="2F0A706E" w:rsidR="007B7A85" w:rsidRPr="009038CB"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3</w:t>
      </w:r>
      <w:r w:rsidRPr="009038CB">
        <w:rPr>
          <w:b/>
          <w:bCs/>
          <w:color w:val="8C2904"/>
          <w:sz w:val="19"/>
          <w:szCs w:val="19"/>
        </w:rPr>
        <w:t xml:space="preserve"> –</w:t>
      </w:r>
      <w:r w:rsidRPr="007B7A85">
        <w:t xml:space="preserve"> </w:t>
      </w:r>
      <w:r w:rsidRPr="007B7A85">
        <w:rPr>
          <w:b/>
          <w:bCs/>
          <w:color w:val="8C2904"/>
          <w:sz w:val="19"/>
          <w:szCs w:val="19"/>
        </w:rPr>
        <w:t>King George Falls Marine Adventure</w:t>
      </w:r>
    </w:p>
    <w:p w14:paraId="36A59808" w14:textId="018A890D" w:rsidR="00D20350" w:rsidRPr="00D20350" w:rsidRDefault="00D20350" w:rsidP="00D20350">
      <w:pPr>
        <w:rPr>
          <w:color w:val="000000" w:themeColor="text1"/>
          <w:sz w:val="19"/>
          <w:szCs w:val="19"/>
        </w:rPr>
      </w:pPr>
      <w:r w:rsidRPr="00D20350">
        <w:rPr>
          <w:color w:val="000000" w:themeColor="text1"/>
          <w:sz w:val="19"/>
          <w:szCs w:val="19"/>
        </w:rPr>
        <w:t>After waking up to birdsong and breakfast made with produce from the Ord river region, head off with the lodge's expert skipper and guides for an unforgettable marine adventure to one of Western Australia’s most iconic natural wonders – King George Falls.</w:t>
      </w:r>
      <w:r>
        <w:rPr>
          <w:color w:val="000000" w:themeColor="text1"/>
          <w:sz w:val="19"/>
          <w:szCs w:val="19"/>
        </w:rPr>
        <w:t xml:space="preserve"> </w:t>
      </w:r>
      <w:r w:rsidRPr="00D20350">
        <w:rPr>
          <w:color w:val="000000" w:themeColor="text1"/>
          <w:sz w:val="19"/>
          <w:szCs w:val="19"/>
        </w:rPr>
        <w:t xml:space="preserve">The </w:t>
      </w:r>
      <w:proofErr w:type="gramStart"/>
      <w:r w:rsidRPr="00D20350">
        <w:rPr>
          <w:color w:val="000000" w:themeColor="text1"/>
          <w:sz w:val="19"/>
          <w:szCs w:val="19"/>
        </w:rPr>
        <w:t>King</w:t>
      </w:r>
      <w:proofErr w:type="gramEnd"/>
      <w:r w:rsidRPr="00D20350">
        <w:rPr>
          <w:color w:val="000000" w:themeColor="text1"/>
          <w:sz w:val="19"/>
          <w:szCs w:val="19"/>
        </w:rPr>
        <w:t xml:space="preserve"> George River is one of WA’s most magnificent treasures, famous for its enormous twin waterfalls that stand over 70m high and descend into the Timor Sea. From a cultural point of view, the river is highly significant to the </w:t>
      </w:r>
      <w:proofErr w:type="spellStart"/>
      <w:r w:rsidRPr="00D20350">
        <w:rPr>
          <w:color w:val="000000" w:themeColor="text1"/>
          <w:sz w:val="19"/>
          <w:szCs w:val="19"/>
        </w:rPr>
        <w:t>Balanggarra</w:t>
      </w:r>
      <w:proofErr w:type="spellEnd"/>
      <w:r w:rsidRPr="00D20350">
        <w:rPr>
          <w:color w:val="000000" w:themeColor="text1"/>
          <w:sz w:val="19"/>
          <w:szCs w:val="19"/>
        </w:rPr>
        <w:t xml:space="preserve"> people. To them the Falls are the male and female </w:t>
      </w:r>
      <w:proofErr w:type="spellStart"/>
      <w:r w:rsidRPr="00D20350">
        <w:rPr>
          <w:color w:val="000000" w:themeColor="text1"/>
          <w:sz w:val="19"/>
          <w:szCs w:val="19"/>
        </w:rPr>
        <w:t>Wunkurr</w:t>
      </w:r>
      <w:proofErr w:type="spellEnd"/>
      <w:r w:rsidRPr="00D20350">
        <w:rPr>
          <w:color w:val="000000" w:themeColor="text1"/>
          <w:sz w:val="19"/>
          <w:szCs w:val="19"/>
        </w:rPr>
        <w:t xml:space="preserve"> (Rainbow Serpents).</w:t>
      </w:r>
      <w:r w:rsidR="00FC2D6E">
        <w:rPr>
          <w:color w:val="000000" w:themeColor="text1"/>
          <w:sz w:val="19"/>
          <w:szCs w:val="19"/>
        </w:rPr>
        <w:t xml:space="preserve"> </w:t>
      </w:r>
      <w:r w:rsidRPr="00D20350">
        <w:rPr>
          <w:color w:val="000000" w:themeColor="text1"/>
          <w:sz w:val="19"/>
          <w:szCs w:val="19"/>
        </w:rPr>
        <w:t xml:space="preserve">Weather and tide permitting, we travel along the coast past </w:t>
      </w:r>
      <w:proofErr w:type="spellStart"/>
      <w:r w:rsidRPr="00D20350">
        <w:rPr>
          <w:color w:val="000000" w:themeColor="text1"/>
          <w:sz w:val="19"/>
          <w:szCs w:val="19"/>
        </w:rPr>
        <w:t>Koolama</w:t>
      </w:r>
      <w:proofErr w:type="spellEnd"/>
      <w:r w:rsidRPr="00D20350">
        <w:rPr>
          <w:color w:val="000000" w:themeColor="text1"/>
          <w:sz w:val="19"/>
          <w:szCs w:val="19"/>
        </w:rPr>
        <w:t xml:space="preserve"> Bay, where the merchant vessel </w:t>
      </w:r>
      <w:proofErr w:type="spellStart"/>
      <w:r w:rsidRPr="00D20350">
        <w:rPr>
          <w:color w:val="000000" w:themeColor="text1"/>
          <w:sz w:val="19"/>
          <w:szCs w:val="19"/>
        </w:rPr>
        <w:t>Koolama</w:t>
      </w:r>
      <w:proofErr w:type="spellEnd"/>
      <w:r w:rsidRPr="00D20350">
        <w:rPr>
          <w:color w:val="000000" w:themeColor="text1"/>
          <w:sz w:val="19"/>
          <w:szCs w:val="19"/>
        </w:rPr>
        <w:t xml:space="preserve"> was bombed during World War II - a powerful story of survival, mutiny, and endurance. From here, cruise into the </w:t>
      </w:r>
      <w:proofErr w:type="gramStart"/>
      <w:r w:rsidRPr="00D20350">
        <w:rPr>
          <w:color w:val="000000" w:themeColor="text1"/>
          <w:sz w:val="19"/>
          <w:szCs w:val="19"/>
        </w:rPr>
        <w:t>King</w:t>
      </w:r>
      <w:proofErr w:type="gramEnd"/>
      <w:r w:rsidRPr="00D20350">
        <w:rPr>
          <w:color w:val="000000" w:themeColor="text1"/>
          <w:sz w:val="19"/>
          <w:szCs w:val="19"/>
        </w:rPr>
        <w:t xml:space="preserve"> George River, dwarfed by its towering red cliffs, and edge towards the Falls for a truly exhilarating ‘shower’ beneath their thundering cascade.</w:t>
      </w:r>
      <w:r>
        <w:rPr>
          <w:color w:val="000000" w:themeColor="text1"/>
          <w:sz w:val="19"/>
          <w:szCs w:val="19"/>
        </w:rPr>
        <w:t xml:space="preserve"> </w:t>
      </w:r>
      <w:r w:rsidRPr="00D20350">
        <w:rPr>
          <w:color w:val="000000" w:themeColor="text1"/>
          <w:sz w:val="19"/>
          <w:szCs w:val="19"/>
        </w:rPr>
        <w:t xml:space="preserve">At the entrance of the </w:t>
      </w:r>
      <w:proofErr w:type="gramStart"/>
      <w:r w:rsidRPr="00D20350">
        <w:rPr>
          <w:color w:val="000000" w:themeColor="text1"/>
          <w:sz w:val="19"/>
          <w:szCs w:val="19"/>
        </w:rPr>
        <w:t>King</w:t>
      </w:r>
      <w:proofErr w:type="gramEnd"/>
      <w:r w:rsidRPr="00D20350">
        <w:rPr>
          <w:color w:val="000000" w:themeColor="text1"/>
          <w:sz w:val="19"/>
          <w:szCs w:val="19"/>
        </w:rPr>
        <w:t xml:space="preserve"> George River, you can’t help but feel dwarfed by the towering red rocky cliffs rising high above us. From here, meander upriver to the incredible Falls, and if conditions allow, you’ll be able to take an invigorating waterfall shower as the boat edges to within metres of the rock face.  With plenty of time to soak up the spellbinding Falls, well then make our way back to the lodge. Enjoy some fishing on the way and keep an eye out for other marine life including crocodiles, dolphins, dugong and manta rays to name just a few. </w:t>
      </w:r>
      <w:r w:rsidR="0044592A" w:rsidRPr="0044592A">
        <w:rPr>
          <w:b/>
          <w:bCs/>
          <w:color w:val="000000" w:themeColor="text1"/>
          <w:sz w:val="19"/>
          <w:szCs w:val="19"/>
        </w:rPr>
        <w:t>B.L.D</w:t>
      </w:r>
    </w:p>
    <w:p w14:paraId="17B3CC46" w14:textId="77777777" w:rsidR="00FC2D6E" w:rsidRDefault="00FC2D6E" w:rsidP="0044592A">
      <w:pPr>
        <w:spacing w:line="120" w:lineRule="auto"/>
        <w:rPr>
          <w:i/>
          <w:iCs/>
          <w:color w:val="000000" w:themeColor="text1"/>
          <w:sz w:val="19"/>
          <w:szCs w:val="19"/>
        </w:rPr>
      </w:pPr>
    </w:p>
    <w:p w14:paraId="69C89D1F" w14:textId="46612420" w:rsidR="007B7A85" w:rsidRPr="00D20350" w:rsidRDefault="00D20350" w:rsidP="00D20350">
      <w:pPr>
        <w:rPr>
          <w:i/>
          <w:iCs/>
          <w:color w:val="000000" w:themeColor="text1"/>
          <w:sz w:val="19"/>
          <w:szCs w:val="19"/>
        </w:rPr>
      </w:pPr>
      <w:r w:rsidRPr="00D20350">
        <w:rPr>
          <w:i/>
          <w:iCs/>
          <w:color w:val="000000" w:themeColor="text1"/>
          <w:sz w:val="19"/>
          <w:szCs w:val="19"/>
        </w:rPr>
        <w:t xml:space="preserve">Note: In the event weather or tides prevent access to the </w:t>
      </w:r>
      <w:proofErr w:type="gramStart"/>
      <w:r w:rsidRPr="00D20350">
        <w:rPr>
          <w:i/>
          <w:iCs/>
          <w:color w:val="000000" w:themeColor="text1"/>
          <w:sz w:val="19"/>
          <w:szCs w:val="19"/>
        </w:rPr>
        <w:t>King</w:t>
      </w:r>
      <w:proofErr w:type="gramEnd"/>
      <w:r w:rsidRPr="00D20350">
        <w:rPr>
          <w:i/>
          <w:iCs/>
          <w:color w:val="000000" w:themeColor="text1"/>
          <w:sz w:val="19"/>
          <w:szCs w:val="19"/>
        </w:rPr>
        <w:t xml:space="preserve"> George River, your guides will adjust the itinerary to explore equally impressive nearby waterfalls and coastal locations.</w:t>
      </w:r>
    </w:p>
    <w:p w14:paraId="08A8A7E6" w14:textId="77777777" w:rsidR="00D20350" w:rsidRDefault="00D20350" w:rsidP="00D20350">
      <w:pPr>
        <w:rPr>
          <w:b/>
          <w:bCs/>
          <w:color w:val="8C2904"/>
          <w:sz w:val="19"/>
          <w:szCs w:val="19"/>
        </w:rPr>
      </w:pPr>
    </w:p>
    <w:p w14:paraId="4A653A3C" w14:textId="6CBD0B10"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4</w:t>
      </w:r>
      <w:r w:rsidRPr="009038CB">
        <w:rPr>
          <w:b/>
          <w:bCs/>
          <w:color w:val="8C2904"/>
          <w:sz w:val="19"/>
          <w:szCs w:val="19"/>
        </w:rPr>
        <w:t xml:space="preserve"> –</w:t>
      </w:r>
      <w:r w:rsidRPr="007B7A85">
        <w:t xml:space="preserve"> </w:t>
      </w:r>
      <w:r w:rsidR="006915F4" w:rsidRPr="006915F4">
        <w:rPr>
          <w:b/>
          <w:bCs/>
          <w:color w:val="8C2904"/>
          <w:sz w:val="19"/>
          <w:szCs w:val="19"/>
        </w:rPr>
        <w:t>Faraway Bay – Ngauwudu (Mitchell Plateau)</w:t>
      </w:r>
    </w:p>
    <w:p w14:paraId="1E89C34B" w14:textId="668CF0B2" w:rsidR="00BB4CEE" w:rsidRDefault="00BB4CEE" w:rsidP="00BB4CEE">
      <w:pPr>
        <w:rPr>
          <w:color w:val="000000" w:themeColor="text1"/>
          <w:sz w:val="19"/>
          <w:szCs w:val="19"/>
        </w:rPr>
      </w:pPr>
      <w:r w:rsidRPr="00BB4CEE">
        <w:rPr>
          <w:color w:val="000000" w:themeColor="text1"/>
          <w:sz w:val="19"/>
          <w:szCs w:val="19"/>
        </w:rPr>
        <w:t xml:space="preserve">Another scenic flight delivers us over the Kimberley coast to the Mitchell Plateau and our exclusive Ngauwudu Safari Camp, the most luxurious tented camp in the Kimberley. </w:t>
      </w:r>
      <w:r w:rsidR="007B79B6" w:rsidRPr="009038CB">
        <w:rPr>
          <w:b/>
          <w:bCs/>
          <w:noProof/>
          <w:color w:val="8C2904"/>
          <w:sz w:val="48"/>
          <w:szCs w:val="48"/>
        </w:rPr>
        <w:lastRenderedPageBreak/>
        <mc:AlternateContent>
          <mc:Choice Requires="wps">
            <w:drawing>
              <wp:anchor distT="0" distB="0" distL="114300" distR="114300" simplePos="0" relativeHeight="251660288" behindDoc="0" locked="0" layoutInCell="1" allowOverlap="1" wp14:anchorId="7D627FAD" wp14:editId="47FAD97F">
                <wp:simplePos x="0" y="0"/>
                <wp:positionH relativeFrom="margin">
                  <wp:align>left</wp:align>
                </wp:positionH>
                <wp:positionV relativeFrom="paragraph">
                  <wp:posOffset>-776605</wp:posOffset>
                </wp:positionV>
                <wp:extent cx="6350000" cy="393700"/>
                <wp:effectExtent l="0" t="0" r="0" b="6350"/>
                <wp:wrapNone/>
                <wp:docPr id="1178490357" name="Text Box 1178490357"/>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35040F52" w14:textId="77777777" w:rsidR="007B79B6" w:rsidRPr="00CC7D37" w:rsidRDefault="007B79B6" w:rsidP="007B79B6">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27FAD" id="Text Box 1178490357" o:spid="_x0000_s1027" type="#_x0000_t202" style="position:absolute;margin-left:0;margin-top:-61.15pt;width:500pt;height:31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tFAIAADM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" filled="f" stroked="f" strokeweight=".5pt">
                <v:textbox>
                  <w:txbxContent>
                    <w:p w14:paraId="35040F52" w14:textId="77777777" w:rsidR="007B79B6" w:rsidRPr="00CC7D37" w:rsidRDefault="007B79B6" w:rsidP="007B79B6">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v:textbox>
                <w10:wrap anchorx="margin"/>
              </v:shape>
            </w:pict>
          </mc:Fallback>
        </mc:AlternateContent>
      </w:r>
      <w:r w:rsidRPr="00BB4CEE">
        <w:rPr>
          <w:color w:val="000000" w:themeColor="text1"/>
          <w:sz w:val="19"/>
          <w:szCs w:val="19"/>
        </w:rPr>
        <w:t xml:space="preserve">Featuring deluxe safari suites with ensuite bathrooms, quality furnishings and large balconies, the camp is a magical spot for the next two nights of our adventure and the ideal base from which to discover the Mitchell Plateau and Mitchell Falls. </w:t>
      </w:r>
      <w:r w:rsidR="0044592A" w:rsidRPr="0044592A">
        <w:rPr>
          <w:b/>
          <w:bCs/>
          <w:color w:val="000000" w:themeColor="text1"/>
          <w:sz w:val="19"/>
          <w:szCs w:val="19"/>
        </w:rPr>
        <w:t>B.L.D</w:t>
      </w:r>
    </w:p>
    <w:p w14:paraId="69D7AFA3" w14:textId="77777777" w:rsidR="00BB4CEE" w:rsidRPr="00BB4CEE" w:rsidRDefault="00BB4CEE" w:rsidP="00FC2D6E">
      <w:pPr>
        <w:spacing w:line="120" w:lineRule="auto"/>
        <w:rPr>
          <w:color w:val="000000" w:themeColor="text1"/>
          <w:sz w:val="19"/>
          <w:szCs w:val="19"/>
        </w:rPr>
      </w:pPr>
    </w:p>
    <w:p w14:paraId="2615CA6C" w14:textId="77777777" w:rsidR="00BB4CEE" w:rsidRPr="00BB4CEE" w:rsidRDefault="00BB4CEE" w:rsidP="00BB4CEE">
      <w:pPr>
        <w:rPr>
          <w:color w:val="000000" w:themeColor="text1"/>
          <w:sz w:val="19"/>
          <w:szCs w:val="19"/>
        </w:rPr>
      </w:pPr>
      <w:r w:rsidRPr="00BB4CEE">
        <w:rPr>
          <w:color w:val="000000" w:themeColor="text1"/>
          <w:sz w:val="19"/>
          <w:szCs w:val="19"/>
        </w:rPr>
        <w:t>Stay: 2 nights at Ngauwudu Safari Camp</w:t>
      </w:r>
    </w:p>
    <w:p w14:paraId="003754F1" w14:textId="77777777" w:rsidR="00BB4CEE" w:rsidRDefault="00BB4CEE" w:rsidP="00FC2D6E">
      <w:pPr>
        <w:spacing w:line="120" w:lineRule="auto"/>
        <w:rPr>
          <w:color w:val="000000" w:themeColor="text1"/>
          <w:sz w:val="19"/>
          <w:szCs w:val="19"/>
        </w:rPr>
      </w:pPr>
    </w:p>
    <w:p w14:paraId="2E8F6F81" w14:textId="50F2731F" w:rsidR="007B7A85" w:rsidRPr="00BB4CEE" w:rsidRDefault="00BB4CEE" w:rsidP="00BB4CEE">
      <w:pPr>
        <w:rPr>
          <w:i/>
          <w:iCs/>
          <w:color w:val="000000" w:themeColor="text1"/>
          <w:sz w:val="19"/>
          <w:szCs w:val="19"/>
        </w:rPr>
      </w:pPr>
      <w:r w:rsidRPr="00BB4CEE">
        <w:rPr>
          <w:i/>
          <w:iCs/>
          <w:color w:val="000000" w:themeColor="text1"/>
          <w:sz w:val="19"/>
          <w:szCs w:val="19"/>
        </w:rPr>
        <w:t>Please note: Weight limits apply to all scenic flights with 120kgs being the maximum upper limit per person.</w:t>
      </w:r>
    </w:p>
    <w:p w14:paraId="05A2C87F" w14:textId="77777777" w:rsidR="00BB4CEE" w:rsidRDefault="00BB4CEE" w:rsidP="00BB4CEE">
      <w:pPr>
        <w:rPr>
          <w:b/>
          <w:bCs/>
          <w:color w:val="8C2904"/>
          <w:sz w:val="19"/>
          <w:szCs w:val="19"/>
        </w:rPr>
      </w:pPr>
    </w:p>
    <w:p w14:paraId="2826AC5D" w14:textId="790E39BB"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5</w:t>
      </w:r>
      <w:r w:rsidRPr="009038CB">
        <w:rPr>
          <w:b/>
          <w:bCs/>
          <w:color w:val="8C2904"/>
          <w:sz w:val="19"/>
          <w:szCs w:val="19"/>
        </w:rPr>
        <w:t xml:space="preserve"> –</w:t>
      </w:r>
      <w:r w:rsidRPr="007B7A85">
        <w:t xml:space="preserve"> </w:t>
      </w:r>
      <w:r w:rsidR="00B43DEB" w:rsidRPr="00B43DEB">
        <w:rPr>
          <w:b/>
          <w:bCs/>
          <w:color w:val="8C2904"/>
          <w:sz w:val="19"/>
          <w:szCs w:val="19"/>
        </w:rPr>
        <w:t xml:space="preserve">Exploring </w:t>
      </w:r>
      <w:proofErr w:type="spellStart"/>
      <w:r w:rsidR="00B43DEB" w:rsidRPr="00B43DEB">
        <w:rPr>
          <w:b/>
          <w:bCs/>
          <w:color w:val="8C2904"/>
          <w:sz w:val="19"/>
          <w:szCs w:val="19"/>
        </w:rPr>
        <w:t>Punamii-Uunpuu</w:t>
      </w:r>
      <w:proofErr w:type="spellEnd"/>
      <w:r w:rsidR="00B43DEB" w:rsidRPr="00B43DEB">
        <w:rPr>
          <w:b/>
          <w:bCs/>
          <w:color w:val="8C2904"/>
          <w:sz w:val="19"/>
          <w:szCs w:val="19"/>
        </w:rPr>
        <w:t xml:space="preserve"> (Mitchell Falls)</w:t>
      </w:r>
    </w:p>
    <w:p w14:paraId="1C599228" w14:textId="75B27B19" w:rsidR="007B7A85" w:rsidRDefault="005F537E" w:rsidP="005F537E">
      <w:pPr>
        <w:rPr>
          <w:color w:val="000000" w:themeColor="text1"/>
          <w:sz w:val="19"/>
          <w:szCs w:val="19"/>
        </w:rPr>
      </w:pPr>
      <w:r w:rsidRPr="005F537E">
        <w:rPr>
          <w:color w:val="000000" w:themeColor="text1"/>
          <w:sz w:val="19"/>
          <w:szCs w:val="19"/>
        </w:rPr>
        <w:t xml:space="preserve">A big walk today, but also a big highlight! After a short drive to the ranger station, we’ll set off on a guided 4 km walking tour to the incredible Mitchell Falls (good level of fitness and mobility required). Along the way, discover unique Gwion and </w:t>
      </w:r>
      <w:proofErr w:type="spellStart"/>
      <w:r w:rsidRPr="005F537E">
        <w:rPr>
          <w:color w:val="000000" w:themeColor="text1"/>
          <w:sz w:val="19"/>
          <w:szCs w:val="19"/>
        </w:rPr>
        <w:t>Wanjina</w:t>
      </w:r>
      <w:proofErr w:type="spellEnd"/>
      <w:r w:rsidRPr="005F537E">
        <w:rPr>
          <w:color w:val="000000" w:themeColor="text1"/>
          <w:sz w:val="19"/>
          <w:szCs w:val="19"/>
        </w:rPr>
        <w:t xml:space="preserve"> rock art galleries, with interpretation provided by a local expert guide from the </w:t>
      </w:r>
      <w:proofErr w:type="spellStart"/>
      <w:r w:rsidRPr="005F537E">
        <w:rPr>
          <w:color w:val="000000" w:themeColor="text1"/>
          <w:sz w:val="19"/>
          <w:szCs w:val="19"/>
        </w:rPr>
        <w:t>Kandiwal</w:t>
      </w:r>
      <w:proofErr w:type="spellEnd"/>
      <w:r w:rsidRPr="005F537E">
        <w:rPr>
          <w:color w:val="000000" w:themeColor="text1"/>
          <w:sz w:val="19"/>
          <w:szCs w:val="19"/>
        </w:rPr>
        <w:t xml:space="preserve"> Community. The walk also takes us past Mertens Falls before arriving at the top of the magnificent Mitchell Falls, one of the most awe-inspiring wonders of the Kimberley</w:t>
      </w:r>
      <w:r w:rsidR="0044592A">
        <w:rPr>
          <w:color w:val="000000" w:themeColor="text1"/>
          <w:sz w:val="19"/>
          <w:szCs w:val="19"/>
        </w:rPr>
        <w:t xml:space="preserve">. </w:t>
      </w:r>
      <w:r w:rsidRPr="005F537E">
        <w:rPr>
          <w:color w:val="000000" w:themeColor="text1"/>
          <w:sz w:val="19"/>
          <w:szCs w:val="19"/>
        </w:rPr>
        <w:t xml:space="preserve">Find the perfect spot for a picnic lunch while admiring the falls before taking to the skies for a spectacular helicopter flight (included) back to where the walk began. Viewing the falls and surrounding landscape from the air is an absolute highlight and a great way to finish this unforgettable day. After today’s activities, you’ve earned a well-deserved rest and perhaps a swim in the palm-fringed creek. </w:t>
      </w:r>
      <w:r w:rsidR="0044592A" w:rsidRPr="0044592A">
        <w:rPr>
          <w:b/>
          <w:bCs/>
          <w:color w:val="000000" w:themeColor="text1"/>
          <w:sz w:val="19"/>
          <w:szCs w:val="19"/>
        </w:rPr>
        <w:t>B.L.D</w:t>
      </w:r>
    </w:p>
    <w:p w14:paraId="1E6F4784" w14:textId="77777777" w:rsidR="00AB2432" w:rsidRDefault="00AB2432" w:rsidP="00FC2D6E">
      <w:pPr>
        <w:spacing w:line="120" w:lineRule="auto"/>
        <w:rPr>
          <w:color w:val="000000" w:themeColor="text1"/>
          <w:sz w:val="19"/>
          <w:szCs w:val="19"/>
        </w:rPr>
      </w:pPr>
    </w:p>
    <w:p w14:paraId="3CA80ADE" w14:textId="5D684BBD" w:rsidR="005F537E" w:rsidRDefault="00AB2432" w:rsidP="005F537E">
      <w:pPr>
        <w:rPr>
          <w:i/>
          <w:iCs/>
          <w:color w:val="000000" w:themeColor="text1"/>
          <w:sz w:val="19"/>
          <w:szCs w:val="19"/>
        </w:rPr>
      </w:pPr>
      <w:r w:rsidRPr="00AB2432">
        <w:rPr>
          <w:i/>
          <w:iCs/>
          <w:color w:val="000000" w:themeColor="text1"/>
          <w:sz w:val="19"/>
          <w:szCs w:val="19"/>
        </w:rPr>
        <w:t xml:space="preserve">Note: For guests not wishing to do the Mitchell Falls walk, an optional helicopter transfer is available to the top of the falls with local operators (at an additional cost). You’ll still be accompanied by an Outback Spirit guide for a relaxed exploration of this remarkable </w:t>
      </w:r>
      <w:proofErr w:type="gramStart"/>
      <w:r w:rsidRPr="00AB2432">
        <w:rPr>
          <w:i/>
          <w:iCs/>
          <w:color w:val="000000" w:themeColor="text1"/>
          <w:sz w:val="19"/>
          <w:szCs w:val="19"/>
        </w:rPr>
        <w:t>site.*</w:t>
      </w:r>
      <w:proofErr w:type="gramEnd"/>
      <w:r w:rsidRPr="00AB2432">
        <w:rPr>
          <w:i/>
          <w:iCs/>
          <w:color w:val="000000" w:themeColor="text1"/>
          <w:sz w:val="19"/>
          <w:szCs w:val="19"/>
        </w:rPr>
        <w:t xml:space="preserve"> Passenger weight restrictions apply</w:t>
      </w:r>
      <w:r w:rsidR="0044592A">
        <w:rPr>
          <w:i/>
          <w:iCs/>
          <w:color w:val="000000" w:themeColor="text1"/>
          <w:sz w:val="19"/>
          <w:szCs w:val="19"/>
        </w:rPr>
        <w:t>.</w:t>
      </w:r>
    </w:p>
    <w:p w14:paraId="3A273BFA" w14:textId="77777777" w:rsidR="0044592A" w:rsidRPr="00AB2432" w:rsidRDefault="0044592A" w:rsidP="005F537E">
      <w:pPr>
        <w:rPr>
          <w:i/>
          <w:iCs/>
          <w:color w:val="000000" w:themeColor="text1"/>
          <w:sz w:val="19"/>
          <w:szCs w:val="19"/>
        </w:rPr>
      </w:pPr>
    </w:p>
    <w:p w14:paraId="355B3F84" w14:textId="77777777"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6</w:t>
      </w:r>
      <w:r w:rsidRPr="009038CB">
        <w:rPr>
          <w:b/>
          <w:bCs/>
          <w:color w:val="8C2904"/>
          <w:sz w:val="19"/>
          <w:szCs w:val="19"/>
        </w:rPr>
        <w:t xml:space="preserve"> –</w:t>
      </w:r>
      <w:r w:rsidRPr="007B7A85">
        <w:t xml:space="preserve"> </w:t>
      </w:r>
      <w:r w:rsidRPr="007B7A85">
        <w:rPr>
          <w:b/>
          <w:bCs/>
          <w:color w:val="8C2904"/>
          <w:sz w:val="19"/>
          <w:szCs w:val="19"/>
        </w:rPr>
        <w:t xml:space="preserve">King Edward River - Drysdale Station </w:t>
      </w:r>
    </w:p>
    <w:p w14:paraId="6BE0B19F" w14:textId="77777777" w:rsidR="003C3150" w:rsidRPr="003C3150" w:rsidRDefault="003C3150" w:rsidP="003C3150">
      <w:pPr>
        <w:rPr>
          <w:color w:val="000000" w:themeColor="text1"/>
          <w:sz w:val="19"/>
          <w:szCs w:val="19"/>
        </w:rPr>
      </w:pPr>
      <w:r w:rsidRPr="003C3150">
        <w:rPr>
          <w:color w:val="000000" w:themeColor="text1"/>
          <w:sz w:val="19"/>
          <w:szCs w:val="19"/>
        </w:rPr>
        <w:t xml:space="preserve">Leaving the Mitchell Plateau behind, we head back to the </w:t>
      </w:r>
      <w:proofErr w:type="spellStart"/>
      <w:r w:rsidRPr="003C3150">
        <w:rPr>
          <w:color w:val="000000" w:themeColor="text1"/>
          <w:sz w:val="19"/>
          <w:szCs w:val="19"/>
        </w:rPr>
        <w:t>Kalumburu</w:t>
      </w:r>
      <w:proofErr w:type="spellEnd"/>
      <w:r w:rsidRPr="003C3150">
        <w:rPr>
          <w:color w:val="000000" w:themeColor="text1"/>
          <w:sz w:val="19"/>
          <w:szCs w:val="19"/>
        </w:rPr>
        <w:t xml:space="preserve"> Road, visiting several exceptional </w:t>
      </w:r>
      <w:proofErr w:type="spellStart"/>
      <w:r w:rsidRPr="003C3150">
        <w:rPr>
          <w:color w:val="000000" w:themeColor="text1"/>
          <w:sz w:val="19"/>
          <w:szCs w:val="19"/>
        </w:rPr>
        <w:t>Wanjina</w:t>
      </w:r>
      <w:proofErr w:type="spellEnd"/>
      <w:r w:rsidRPr="003C3150">
        <w:rPr>
          <w:color w:val="000000" w:themeColor="text1"/>
          <w:sz w:val="19"/>
          <w:szCs w:val="19"/>
        </w:rPr>
        <w:t xml:space="preserve"> rock art galleries near the </w:t>
      </w:r>
      <w:proofErr w:type="gramStart"/>
      <w:r w:rsidRPr="003C3150">
        <w:rPr>
          <w:color w:val="000000" w:themeColor="text1"/>
          <w:sz w:val="19"/>
          <w:szCs w:val="19"/>
        </w:rPr>
        <w:t>King</w:t>
      </w:r>
      <w:proofErr w:type="gramEnd"/>
      <w:r w:rsidRPr="003C3150">
        <w:rPr>
          <w:color w:val="000000" w:themeColor="text1"/>
          <w:sz w:val="19"/>
          <w:szCs w:val="19"/>
        </w:rPr>
        <w:t xml:space="preserve"> Edward River along the way.   </w:t>
      </w:r>
    </w:p>
    <w:p w14:paraId="260B2324" w14:textId="3A607609" w:rsidR="003C3150" w:rsidRDefault="003C3150" w:rsidP="003C3150">
      <w:pPr>
        <w:rPr>
          <w:color w:val="000000" w:themeColor="text1"/>
          <w:sz w:val="19"/>
          <w:szCs w:val="19"/>
        </w:rPr>
      </w:pPr>
      <w:r w:rsidRPr="003C3150">
        <w:rPr>
          <w:color w:val="000000" w:themeColor="text1"/>
          <w:sz w:val="19"/>
          <w:szCs w:val="19"/>
        </w:rPr>
        <w:t xml:space="preserve">This afternoon we arrive at Drysdale River Station, a pastoral lease which runs over 9000 head of cattle across more than a million acres. We spend the night in comfortable station cabins with private ensuite bathrooms. </w:t>
      </w:r>
      <w:r w:rsidR="0044592A" w:rsidRPr="0044592A">
        <w:rPr>
          <w:b/>
          <w:bCs/>
          <w:color w:val="000000" w:themeColor="text1"/>
          <w:sz w:val="19"/>
          <w:szCs w:val="19"/>
        </w:rPr>
        <w:t>B.L.D</w:t>
      </w:r>
    </w:p>
    <w:p w14:paraId="0843E104" w14:textId="77777777" w:rsidR="003C3150" w:rsidRPr="003C3150" w:rsidRDefault="003C3150" w:rsidP="00FC2D6E">
      <w:pPr>
        <w:spacing w:line="120" w:lineRule="auto"/>
        <w:rPr>
          <w:color w:val="000000" w:themeColor="text1"/>
          <w:sz w:val="19"/>
          <w:szCs w:val="19"/>
        </w:rPr>
      </w:pPr>
    </w:p>
    <w:p w14:paraId="3E8041A2" w14:textId="17E34402" w:rsidR="007B7A85" w:rsidRDefault="003C3150" w:rsidP="003C3150">
      <w:pPr>
        <w:rPr>
          <w:color w:val="000000" w:themeColor="text1"/>
          <w:sz w:val="19"/>
          <w:szCs w:val="19"/>
        </w:rPr>
      </w:pPr>
      <w:r w:rsidRPr="003C3150">
        <w:rPr>
          <w:color w:val="000000" w:themeColor="text1"/>
          <w:sz w:val="19"/>
          <w:szCs w:val="19"/>
        </w:rPr>
        <w:t>Stay: 1 night Drysdale River Station</w:t>
      </w:r>
    </w:p>
    <w:p w14:paraId="3A3C962F" w14:textId="415A53C7" w:rsidR="007B7A85" w:rsidRDefault="007B7A85" w:rsidP="00DF60F6">
      <w:pPr>
        <w:rPr>
          <w:color w:val="000000" w:themeColor="text1"/>
          <w:sz w:val="19"/>
          <w:szCs w:val="19"/>
        </w:rPr>
      </w:pPr>
    </w:p>
    <w:p w14:paraId="60414533" w14:textId="028CC0E1"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7</w:t>
      </w:r>
      <w:r w:rsidRPr="009038CB">
        <w:rPr>
          <w:b/>
          <w:bCs/>
          <w:color w:val="8C2904"/>
          <w:sz w:val="19"/>
          <w:szCs w:val="19"/>
        </w:rPr>
        <w:t xml:space="preserve"> –</w:t>
      </w:r>
      <w:r w:rsidRPr="007B7A85">
        <w:t xml:space="preserve"> </w:t>
      </w:r>
      <w:r w:rsidRPr="007B7A85">
        <w:rPr>
          <w:b/>
          <w:bCs/>
          <w:color w:val="8C2904"/>
          <w:sz w:val="19"/>
          <w:szCs w:val="19"/>
        </w:rPr>
        <w:t>Drysdale - Gibb River Road - El Questro Wilderness Park</w:t>
      </w:r>
    </w:p>
    <w:p w14:paraId="437E5283" w14:textId="237ABBC4" w:rsidR="00883191" w:rsidRPr="00883191" w:rsidRDefault="00883191" w:rsidP="00883191">
      <w:pPr>
        <w:rPr>
          <w:color w:val="000000" w:themeColor="text1"/>
          <w:sz w:val="19"/>
          <w:szCs w:val="19"/>
        </w:rPr>
      </w:pPr>
      <w:r w:rsidRPr="00883191">
        <w:rPr>
          <w:color w:val="000000" w:themeColor="text1"/>
          <w:sz w:val="19"/>
          <w:szCs w:val="19"/>
        </w:rPr>
        <w:t xml:space="preserve">Farewell Drysdale Station and re-join the Gibb to continue east and cross the Durack River before arriving at the mighty Pentecost River at the foot of the Cockburn Range. We stop to admire the view of the stunning escarpment before continuing to the world renowned El Questro Wilderness Park where we'll spend the next two nights at Emma Gorge Resort in unique tented cabins. </w:t>
      </w:r>
      <w:r w:rsidR="0044592A" w:rsidRPr="0044592A">
        <w:rPr>
          <w:b/>
          <w:bCs/>
          <w:color w:val="000000" w:themeColor="text1"/>
          <w:sz w:val="19"/>
          <w:szCs w:val="19"/>
        </w:rPr>
        <w:t>B.L.D</w:t>
      </w:r>
    </w:p>
    <w:p w14:paraId="5535FC8D" w14:textId="77777777" w:rsidR="00883191" w:rsidRDefault="00883191" w:rsidP="00FC2D6E">
      <w:pPr>
        <w:spacing w:line="120" w:lineRule="auto"/>
        <w:rPr>
          <w:color w:val="000000" w:themeColor="text1"/>
          <w:sz w:val="19"/>
          <w:szCs w:val="19"/>
        </w:rPr>
      </w:pPr>
    </w:p>
    <w:p w14:paraId="145283F3" w14:textId="51EB9167" w:rsidR="007B7A85" w:rsidRDefault="00883191" w:rsidP="00883191">
      <w:pPr>
        <w:rPr>
          <w:color w:val="000000" w:themeColor="text1"/>
          <w:sz w:val="19"/>
          <w:szCs w:val="19"/>
        </w:rPr>
      </w:pPr>
      <w:r w:rsidRPr="00883191">
        <w:rPr>
          <w:color w:val="000000" w:themeColor="text1"/>
          <w:sz w:val="19"/>
          <w:szCs w:val="19"/>
        </w:rPr>
        <w:t>Stay: 2 nights at El Questro Emma Gorge Resort</w:t>
      </w:r>
    </w:p>
    <w:p w14:paraId="4FCBA0FB" w14:textId="77777777" w:rsidR="00883191" w:rsidRDefault="00883191" w:rsidP="00883191">
      <w:pPr>
        <w:rPr>
          <w:color w:val="000000" w:themeColor="text1"/>
          <w:sz w:val="19"/>
          <w:szCs w:val="19"/>
        </w:rPr>
      </w:pPr>
    </w:p>
    <w:p w14:paraId="6119A39B" w14:textId="4DCC4D37"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8</w:t>
      </w:r>
      <w:r w:rsidRPr="009038CB">
        <w:rPr>
          <w:b/>
          <w:bCs/>
          <w:color w:val="8C2904"/>
          <w:sz w:val="19"/>
          <w:szCs w:val="19"/>
        </w:rPr>
        <w:t xml:space="preserve"> –</w:t>
      </w:r>
      <w:r w:rsidRPr="007B7A85">
        <w:t xml:space="preserve"> </w:t>
      </w:r>
      <w:r w:rsidRPr="007B7A85">
        <w:rPr>
          <w:b/>
          <w:bCs/>
          <w:color w:val="8C2904"/>
          <w:sz w:val="19"/>
          <w:szCs w:val="19"/>
        </w:rPr>
        <w:t>Exploring El Questro</w:t>
      </w:r>
    </w:p>
    <w:p w14:paraId="7055C621" w14:textId="37478233" w:rsidR="007B7A85" w:rsidRDefault="00FB08E6" w:rsidP="00FB08E6">
      <w:pPr>
        <w:rPr>
          <w:color w:val="000000" w:themeColor="text1"/>
          <w:sz w:val="19"/>
          <w:szCs w:val="19"/>
        </w:rPr>
      </w:pPr>
      <w:r w:rsidRPr="00FB08E6">
        <w:rPr>
          <w:color w:val="000000" w:themeColor="text1"/>
          <w:sz w:val="19"/>
          <w:szCs w:val="19"/>
        </w:rPr>
        <w:t xml:space="preserve">Delve deeper into El Questro Wilderness Park with a tranquil 90-minute cruise through Chamberlain Gorge, a striking freshwater haven framed by towering cliffs. After feeding the cheeky archerfish, we head to Zebedee Thermal Springs, where warm, crystal-clear waters invite a relaxing soak beneath swaying palms. Choose your own adventure in the afternoon selecting to either unwind at the resort or take on a guided hike to Emma Gorge’s breathtaking waterfall (2.5 hours return) A good level of fitness is required for this walk however a swim in its cool, emerald pool is just reward for effort. </w:t>
      </w:r>
      <w:r w:rsidR="0044592A" w:rsidRPr="0044592A">
        <w:rPr>
          <w:b/>
          <w:bCs/>
          <w:color w:val="000000" w:themeColor="text1"/>
          <w:sz w:val="19"/>
          <w:szCs w:val="19"/>
        </w:rPr>
        <w:t>B.L.D</w:t>
      </w:r>
    </w:p>
    <w:p w14:paraId="4830FF3F" w14:textId="77777777" w:rsidR="00FB08E6" w:rsidRDefault="00FB08E6" w:rsidP="00FB08E6">
      <w:pPr>
        <w:rPr>
          <w:color w:val="000000" w:themeColor="text1"/>
          <w:sz w:val="19"/>
          <w:szCs w:val="19"/>
        </w:rPr>
      </w:pPr>
    </w:p>
    <w:p w14:paraId="10940850" w14:textId="0690B720"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9</w:t>
      </w:r>
      <w:r w:rsidRPr="009038CB">
        <w:rPr>
          <w:b/>
          <w:bCs/>
          <w:color w:val="8C2904"/>
          <w:sz w:val="19"/>
          <w:szCs w:val="19"/>
        </w:rPr>
        <w:t xml:space="preserve"> –</w:t>
      </w:r>
      <w:r w:rsidRPr="007B7A85">
        <w:t xml:space="preserve"> </w:t>
      </w:r>
      <w:r w:rsidRPr="007B7A85">
        <w:rPr>
          <w:b/>
          <w:bCs/>
          <w:color w:val="8C2904"/>
          <w:sz w:val="19"/>
          <w:szCs w:val="19"/>
        </w:rPr>
        <w:t>El Questro - Kununurra</w:t>
      </w:r>
    </w:p>
    <w:p w14:paraId="41933489" w14:textId="2A79F5AE" w:rsidR="00CD3402" w:rsidRPr="00CD3402" w:rsidRDefault="00CD3402" w:rsidP="00CD3402">
      <w:pPr>
        <w:rPr>
          <w:color w:val="000000" w:themeColor="text1"/>
          <w:sz w:val="19"/>
          <w:szCs w:val="19"/>
        </w:rPr>
      </w:pPr>
      <w:r w:rsidRPr="00CD3402">
        <w:rPr>
          <w:color w:val="000000" w:themeColor="text1"/>
          <w:sz w:val="19"/>
          <w:szCs w:val="19"/>
        </w:rPr>
        <w:t xml:space="preserve">Continue along the Gibb River Road to Wyndham and ascend to the Five Rivers Lookout, offering breathtaking views over Cambridge Gulf. We then visit the Argyle Homestead Museum and cruise the stunning Ord River, learning about its unique ecology and irrigation system from your expert skipper. Arrive at Kununurra at sunset. </w:t>
      </w:r>
      <w:r w:rsidR="0044592A" w:rsidRPr="0044592A">
        <w:rPr>
          <w:b/>
          <w:bCs/>
          <w:color w:val="000000" w:themeColor="text1"/>
          <w:sz w:val="19"/>
          <w:szCs w:val="19"/>
        </w:rPr>
        <w:t>B.L.D</w:t>
      </w:r>
    </w:p>
    <w:p w14:paraId="47533BCB" w14:textId="77777777" w:rsidR="00CD3402" w:rsidRPr="00CD3402" w:rsidRDefault="00CD3402" w:rsidP="0044592A">
      <w:pPr>
        <w:spacing w:line="120" w:lineRule="auto"/>
        <w:rPr>
          <w:color w:val="000000" w:themeColor="text1"/>
          <w:sz w:val="19"/>
          <w:szCs w:val="19"/>
        </w:rPr>
      </w:pPr>
    </w:p>
    <w:p w14:paraId="46D6165E" w14:textId="64E32359" w:rsidR="00776F28" w:rsidRDefault="00CD3402" w:rsidP="00DF60F6">
      <w:pPr>
        <w:rPr>
          <w:color w:val="000000" w:themeColor="text1"/>
          <w:sz w:val="19"/>
          <w:szCs w:val="19"/>
        </w:rPr>
      </w:pPr>
      <w:r w:rsidRPr="00CD3402">
        <w:rPr>
          <w:color w:val="000000" w:themeColor="text1"/>
          <w:sz w:val="19"/>
          <w:szCs w:val="19"/>
        </w:rPr>
        <w:t>Stay: 1 night at Kununurra Country Club</w:t>
      </w:r>
    </w:p>
    <w:p w14:paraId="5A7123B8" w14:textId="77777777" w:rsidR="0044592A" w:rsidRDefault="0044592A" w:rsidP="00D324E2">
      <w:pPr>
        <w:rPr>
          <w:b/>
          <w:bCs/>
          <w:color w:val="8C2904"/>
          <w:sz w:val="19"/>
          <w:szCs w:val="19"/>
        </w:rPr>
      </w:pPr>
    </w:p>
    <w:p w14:paraId="40EB2AB7" w14:textId="7A16DEE0" w:rsidR="00D324E2" w:rsidRDefault="007B7A85" w:rsidP="00D324E2">
      <w:pPr>
        <w:rPr>
          <w:color w:val="000000" w:themeColor="text1"/>
          <w:sz w:val="19"/>
          <w:szCs w:val="19"/>
        </w:rPr>
      </w:pPr>
      <w:r w:rsidRPr="009038CB">
        <w:rPr>
          <w:b/>
          <w:bCs/>
          <w:color w:val="8C2904"/>
          <w:sz w:val="19"/>
          <w:szCs w:val="19"/>
        </w:rPr>
        <w:t xml:space="preserve">DAY </w:t>
      </w:r>
      <w:r>
        <w:rPr>
          <w:b/>
          <w:bCs/>
          <w:color w:val="8C2904"/>
          <w:sz w:val="19"/>
          <w:szCs w:val="19"/>
        </w:rPr>
        <w:t>10</w:t>
      </w:r>
      <w:r w:rsidRPr="009038CB">
        <w:rPr>
          <w:b/>
          <w:bCs/>
          <w:color w:val="8C2904"/>
          <w:sz w:val="19"/>
          <w:szCs w:val="19"/>
        </w:rPr>
        <w:t xml:space="preserve"> –</w:t>
      </w:r>
      <w:r w:rsidRPr="007B7A85">
        <w:t xml:space="preserve"> </w:t>
      </w:r>
      <w:r w:rsidR="00927525" w:rsidRPr="00927525">
        <w:rPr>
          <w:b/>
          <w:bCs/>
          <w:color w:val="8C2904"/>
          <w:sz w:val="19"/>
          <w:szCs w:val="19"/>
        </w:rPr>
        <w:t>Kununurra – Purnululu (Bungle Bungles)</w:t>
      </w:r>
    </w:p>
    <w:p w14:paraId="36774AE3" w14:textId="6915532B" w:rsidR="00D324E2" w:rsidRPr="00D324E2" w:rsidRDefault="00D324E2" w:rsidP="00D324E2">
      <w:pPr>
        <w:rPr>
          <w:color w:val="000000" w:themeColor="text1"/>
          <w:sz w:val="19"/>
          <w:szCs w:val="19"/>
        </w:rPr>
      </w:pPr>
      <w:r w:rsidRPr="00D324E2">
        <w:rPr>
          <w:color w:val="000000" w:themeColor="text1"/>
          <w:sz w:val="19"/>
          <w:szCs w:val="19"/>
        </w:rPr>
        <w:t xml:space="preserve">Travel south to World Heritage-listed Purnululu National Park, home to the extraordinary Bungle Bungles. Settle into the Bungle Bungles Savannah Lodge, where comfortable cabins with ensuite bathrooms await. </w:t>
      </w:r>
      <w:r w:rsidR="0044592A" w:rsidRPr="0044592A">
        <w:rPr>
          <w:b/>
          <w:bCs/>
          <w:color w:val="000000" w:themeColor="text1"/>
          <w:sz w:val="19"/>
          <w:szCs w:val="19"/>
        </w:rPr>
        <w:t>B.L.D</w:t>
      </w:r>
    </w:p>
    <w:p w14:paraId="5D603F01" w14:textId="77777777" w:rsidR="00D324E2" w:rsidRDefault="00D324E2" w:rsidP="00FC2D6E">
      <w:pPr>
        <w:spacing w:line="120" w:lineRule="auto"/>
        <w:rPr>
          <w:color w:val="000000" w:themeColor="text1"/>
          <w:sz w:val="19"/>
          <w:szCs w:val="19"/>
        </w:rPr>
      </w:pPr>
    </w:p>
    <w:p w14:paraId="113FFE97" w14:textId="18D2785D" w:rsidR="007B7A85" w:rsidRDefault="00D324E2" w:rsidP="00D324E2">
      <w:pPr>
        <w:rPr>
          <w:color w:val="000000" w:themeColor="text1"/>
          <w:sz w:val="19"/>
          <w:szCs w:val="19"/>
        </w:rPr>
      </w:pPr>
      <w:r w:rsidRPr="00D324E2">
        <w:rPr>
          <w:color w:val="000000" w:themeColor="text1"/>
          <w:sz w:val="19"/>
          <w:szCs w:val="19"/>
        </w:rPr>
        <w:t xml:space="preserve">Stay: 2 nights at Bungle </w:t>
      </w:r>
      <w:proofErr w:type="spellStart"/>
      <w:r w:rsidRPr="00D324E2">
        <w:rPr>
          <w:color w:val="000000" w:themeColor="text1"/>
          <w:sz w:val="19"/>
          <w:szCs w:val="19"/>
        </w:rPr>
        <w:t>Bungle</w:t>
      </w:r>
      <w:proofErr w:type="spellEnd"/>
      <w:r w:rsidRPr="00D324E2">
        <w:rPr>
          <w:color w:val="000000" w:themeColor="text1"/>
          <w:sz w:val="19"/>
          <w:szCs w:val="19"/>
        </w:rPr>
        <w:t xml:space="preserve"> Savannah Lodge</w:t>
      </w:r>
    </w:p>
    <w:p w14:paraId="5A56F7F2" w14:textId="5572E830" w:rsidR="007B7A85" w:rsidRDefault="007B7A85" w:rsidP="00DF60F6">
      <w:pPr>
        <w:rPr>
          <w:color w:val="000000" w:themeColor="text1"/>
          <w:sz w:val="19"/>
          <w:szCs w:val="19"/>
        </w:rPr>
      </w:pPr>
    </w:p>
    <w:p w14:paraId="6659F226" w14:textId="0792F68F"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11</w:t>
      </w:r>
      <w:r w:rsidRPr="009038CB">
        <w:rPr>
          <w:b/>
          <w:bCs/>
          <w:color w:val="8C2904"/>
          <w:sz w:val="19"/>
          <w:szCs w:val="19"/>
        </w:rPr>
        <w:t xml:space="preserve"> –</w:t>
      </w:r>
      <w:r w:rsidRPr="007B7A85">
        <w:t xml:space="preserve"> </w:t>
      </w:r>
      <w:r w:rsidR="00BC5293" w:rsidRPr="00BC5293">
        <w:rPr>
          <w:b/>
          <w:bCs/>
          <w:color w:val="8C2904"/>
          <w:sz w:val="19"/>
          <w:szCs w:val="19"/>
        </w:rPr>
        <w:t>Exploring the Purnululu (Bungle Bungles)</w:t>
      </w:r>
    </w:p>
    <w:p w14:paraId="41433E54" w14:textId="3E936CCF" w:rsidR="007B7A85" w:rsidRDefault="004D50B5" w:rsidP="004D50B5">
      <w:pPr>
        <w:rPr>
          <w:color w:val="000000" w:themeColor="text1"/>
          <w:sz w:val="19"/>
          <w:szCs w:val="19"/>
        </w:rPr>
      </w:pPr>
      <w:r w:rsidRPr="004D50B5">
        <w:rPr>
          <w:color w:val="000000" w:themeColor="text1"/>
          <w:sz w:val="19"/>
          <w:szCs w:val="19"/>
        </w:rPr>
        <w:t xml:space="preserve">Set out to explore the wonders of Purnululu, including its unique orange and black beehive shaped domes. First up, a </w:t>
      </w:r>
      <w:r w:rsidR="007B79B6" w:rsidRPr="009038CB">
        <w:rPr>
          <w:b/>
          <w:bCs/>
          <w:noProof/>
          <w:color w:val="8C2904"/>
          <w:sz w:val="48"/>
          <w:szCs w:val="48"/>
        </w:rPr>
        <w:lastRenderedPageBreak/>
        <mc:AlternateContent>
          <mc:Choice Requires="wps">
            <w:drawing>
              <wp:anchor distT="0" distB="0" distL="114300" distR="114300" simplePos="0" relativeHeight="251662336" behindDoc="0" locked="0" layoutInCell="1" allowOverlap="1" wp14:anchorId="1930E2D0" wp14:editId="38C22155">
                <wp:simplePos x="0" y="0"/>
                <wp:positionH relativeFrom="margin">
                  <wp:align>left</wp:align>
                </wp:positionH>
                <wp:positionV relativeFrom="paragraph">
                  <wp:posOffset>-761365</wp:posOffset>
                </wp:positionV>
                <wp:extent cx="6350000" cy="393700"/>
                <wp:effectExtent l="0" t="0" r="0" b="6350"/>
                <wp:wrapNone/>
                <wp:docPr id="311781164" name="Text Box 311781164"/>
                <wp:cNvGraphicFramePr/>
                <a:graphic xmlns:a="http://schemas.openxmlformats.org/drawingml/2006/main">
                  <a:graphicData uri="http://schemas.microsoft.com/office/word/2010/wordprocessingShape">
                    <wps:wsp>
                      <wps:cNvSpPr txBox="1"/>
                      <wps:spPr>
                        <a:xfrm>
                          <a:off x="0" y="0"/>
                          <a:ext cx="6350000" cy="393700"/>
                        </a:xfrm>
                        <a:prstGeom prst="rect">
                          <a:avLst/>
                        </a:prstGeom>
                        <a:noFill/>
                        <a:ln w="6350">
                          <a:noFill/>
                        </a:ln>
                      </wps:spPr>
                      <wps:txbx>
                        <w:txbxContent>
                          <w:p w14:paraId="7D76A823" w14:textId="77777777" w:rsidR="007B79B6" w:rsidRPr="00CC7D37" w:rsidRDefault="007B79B6" w:rsidP="007B79B6">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0E2D0" id="Text Box 311781164" o:spid="_x0000_s1028" type="#_x0000_t202" style="position:absolute;margin-left:0;margin-top:-59.95pt;width:500pt;height:31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" filled="f" stroked="f" strokeweight=".5pt">
                <v:textbox>
                  <w:txbxContent>
                    <w:p w14:paraId="7D76A823" w14:textId="77777777" w:rsidR="007B79B6" w:rsidRPr="00CC7D37" w:rsidRDefault="007B79B6" w:rsidP="007B79B6">
                      <w:pPr>
                        <w:jc w:val="center"/>
                        <w:rPr>
                          <w:rFonts w:cstheme="minorHAnsi"/>
                          <w:b/>
                          <w:bCs/>
                          <w:color w:val="FFFFFF" w:themeColor="background1"/>
                          <w:sz w:val="36"/>
                          <w:szCs w:val="36"/>
                        </w:rPr>
                      </w:pPr>
                      <w:r>
                        <w:rPr>
                          <w:rFonts w:cstheme="minorHAnsi"/>
                          <w:b/>
                          <w:bCs/>
                          <w:color w:val="FFFFFF" w:themeColor="background1"/>
                          <w:sz w:val="36"/>
                          <w:szCs w:val="36"/>
                        </w:rPr>
                        <w:t>JEWELS OF THE KIMBERLEY &amp; FARAWAY BAY</w:t>
                      </w:r>
                    </w:p>
                  </w:txbxContent>
                </v:textbox>
                <w10:wrap anchorx="margin"/>
              </v:shape>
            </w:pict>
          </mc:Fallback>
        </mc:AlternateContent>
      </w:r>
      <w:r w:rsidRPr="004D50B5">
        <w:rPr>
          <w:color w:val="000000" w:themeColor="text1"/>
          <w:sz w:val="19"/>
          <w:szCs w:val="19"/>
        </w:rPr>
        <w:t xml:space="preserve">breathtaking 18-minute scenic helicopter flight over the park with a bird's eye view of its astounding natural features.  A walk along Piccaninny Creek to the mind-boggling natural amphitheatre of Cathedral Gorge and then follow the 'dome trail' for a closer inspection of the park's unique geological formations. This afternoon we'll head to the northern region of the Bungle Bungles to visit Echidna Chasm before returning to the lodge. </w:t>
      </w:r>
      <w:r w:rsidR="0044592A" w:rsidRPr="0044592A">
        <w:rPr>
          <w:b/>
          <w:bCs/>
          <w:color w:val="000000" w:themeColor="text1"/>
          <w:sz w:val="19"/>
          <w:szCs w:val="19"/>
        </w:rPr>
        <w:t>B.L.D</w:t>
      </w:r>
    </w:p>
    <w:p w14:paraId="23CE501F" w14:textId="77777777" w:rsidR="004D50B5" w:rsidRDefault="004D50B5" w:rsidP="004D50B5">
      <w:pPr>
        <w:rPr>
          <w:color w:val="000000" w:themeColor="text1"/>
          <w:sz w:val="19"/>
          <w:szCs w:val="19"/>
        </w:rPr>
      </w:pPr>
    </w:p>
    <w:p w14:paraId="03882AFC" w14:textId="2CF3C719"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12</w:t>
      </w:r>
      <w:r w:rsidRPr="009038CB">
        <w:rPr>
          <w:b/>
          <w:bCs/>
          <w:color w:val="8C2904"/>
          <w:sz w:val="19"/>
          <w:szCs w:val="19"/>
        </w:rPr>
        <w:t xml:space="preserve"> –</w:t>
      </w:r>
      <w:r w:rsidRPr="007B7A85">
        <w:t xml:space="preserve"> </w:t>
      </w:r>
      <w:r w:rsidR="0019532B" w:rsidRPr="0019532B">
        <w:rPr>
          <w:b/>
          <w:bCs/>
          <w:color w:val="8C2904"/>
          <w:sz w:val="19"/>
          <w:szCs w:val="19"/>
        </w:rPr>
        <w:t>Purnululu – Halls Creek – Fitzroy Crossing</w:t>
      </w:r>
    </w:p>
    <w:p w14:paraId="3533A914" w14:textId="63814C96" w:rsidR="005657CA" w:rsidRPr="005657CA" w:rsidRDefault="005657CA" w:rsidP="005657CA">
      <w:pPr>
        <w:rPr>
          <w:color w:val="000000" w:themeColor="text1"/>
          <w:sz w:val="19"/>
          <w:szCs w:val="19"/>
        </w:rPr>
      </w:pPr>
      <w:r w:rsidRPr="005657CA">
        <w:rPr>
          <w:color w:val="000000" w:themeColor="text1"/>
          <w:sz w:val="19"/>
          <w:szCs w:val="19"/>
        </w:rPr>
        <w:t>We farewell the Bungle Bungles this morning and make our way along the famous Bungles Track before rejoining the Great Northern Highway. From here, we travel to Halls Creek, the largest township in this remote part of the Kimberley, then on to Mimbi Caves.</w:t>
      </w:r>
      <w:r w:rsidR="00F61036">
        <w:rPr>
          <w:color w:val="000000" w:themeColor="text1"/>
          <w:sz w:val="19"/>
          <w:szCs w:val="19"/>
        </w:rPr>
        <w:t xml:space="preserve"> </w:t>
      </w:r>
      <w:r w:rsidRPr="005657CA">
        <w:rPr>
          <w:color w:val="000000" w:themeColor="text1"/>
          <w:sz w:val="19"/>
          <w:szCs w:val="19"/>
        </w:rPr>
        <w:t>Led by a local Gooniyandi guide, step inside this extraordinary cave system, part of the 350-million-year-old Devonian Reef. Marvel at the vivid colours and striking limestone formations as you explore one of the most significant fossil sites of its kind in the world. Along the way, hear rich Dreamtime stories that connect land, culture and history. The experience concludes with traditional damper and freshly brewed tea, made using native seeds.</w:t>
      </w:r>
    </w:p>
    <w:p w14:paraId="19EA436D" w14:textId="60F0070E" w:rsidR="005657CA" w:rsidRPr="005657CA" w:rsidRDefault="005657CA" w:rsidP="005657CA">
      <w:pPr>
        <w:rPr>
          <w:color w:val="000000" w:themeColor="text1"/>
          <w:sz w:val="19"/>
          <w:szCs w:val="19"/>
        </w:rPr>
      </w:pPr>
      <w:r w:rsidRPr="005657CA">
        <w:rPr>
          <w:color w:val="000000" w:themeColor="text1"/>
          <w:sz w:val="19"/>
          <w:szCs w:val="19"/>
        </w:rPr>
        <w:t xml:space="preserve">Later today, we arrive in Fitzroy Crossing, a region deeply impacted by the unprecedented floods of 2023. </w:t>
      </w:r>
      <w:r w:rsidR="0044592A" w:rsidRPr="0044592A">
        <w:rPr>
          <w:b/>
          <w:bCs/>
          <w:color w:val="000000" w:themeColor="text1"/>
          <w:sz w:val="19"/>
          <w:szCs w:val="19"/>
        </w:rPr>
        <w:t>B.L.D</w:t>
      </w:r>
    </w:p>
    <w:p w14:paraId="1460ACE9" w14:textId="77777777" w:rsidR="005657CA" w:rsidRDefault="005657CA" w:rsidP="00FC2D6E">
      <w:pPr>
        <w:spacing w:line="120" w:lineRule="auto"/>
        <w:rPr>
          <w:color w:val="000000" w:themeColor="text1"/>
          <w:sz w:val="19"/>
          <w:szCs w:val="19"/>
        </w:rPr>
      </w:pPr>
    </w:p>
    <w:p w14:paraId="4B297A4C" w14:textId="11736E71" w:rsidR="005657CA" w:rsidRPr="005657CA" w:rsidRDefault="005657CA" w:rsidP="005657CA">
      <w:pPr>
        <w:rPr>
          <w:color w:val="000000" w:themeColor="text1"/>
          <w:sz w:val="19"/>
          <w:szCs w:val="19"/>
        </w:rPr>
      </w:pPr>
      <w:r w:rsidRPr="005657CA">
        <w:rPr>
          <w:color w:val="000000" w:themeColor="text1"/>
          <w:sz w:val="19"/>
          <w:szCs w:val="19"/>
        </w:rPr>
        <w:t xml:space="preserve">Stay: 1 night at the Fitzroy River Lodge  </w:t>
      </w:r>
    </w:p>
    <w:p w14:paraId="234F96CB" w14:textId="77777777" w:rsidR="0044592A" w:rsidRDefault="0044592A" w:rsidP="0044592A">
      <w:pPr>
        <w:spacing w:line="120" w:lineRule="auto"/>
        <w:rPr>
          <w:i/>
          <w:iCs/>
          <w:color w:val="000000" w:themeColor="text1"/>
          <w:sz w:val="19"/>
          <w:szCs w:val="19"/>
        </w:rPr>
      </w:pPr>
    </w:p>
    <w:p w14:paraId="6F2E99C5" w14:textId="41743CDC" w:rsidR="007B7A85" w:rsidRPr="005657CA" w:rsidRDefault="005657CA" w:rsidP="005657CA">
      <w:pPr>
        <w:rPr>
          <w:i/>
          <w:iCs/>
          <w:color w:val="000000" w:themeColor="text1"/>
          <w:sz w:val="19"/>
          <w:szCs w:val="19"/>
        </w:rPr>
      </w:pPr>
      <w:r w:rsidRPr="005657CA">
        <w:rPr>
          <w:i/>
          <w:iCs/>
          <w:color w:val="000000" w:themeColor="text1"/>
          <w:sz w:val="19"/>
          <w:szCs w:val="19"/>
        </w:rPr>
        <w:t>Note: The walk into the Mimbi Caves is uneven and you will need to be reasonably confident on your feet. In the caves the light can be poor and, in some places, non-existent. Those suffering a fear of close spaces should be mindful of this.</w:t>
      </w:r>
    </w:p>
    <w:p w14:paraId="694E8F63" w14:textId="77777777" w:rsidR="004A4B38" w:rsidRDefault="004A4B38" w:rsidP="00434297">
      <w:pPr>
        <w:rPr>
          <w:color w:val="000000" w:themeColor="text1"/>
          <w:sz w:val="19"/>
          <w:szCs w:val="19"/>
        </w:rPr>
      </w:pPr>
    </w:p>
    <w:p w14:paraId="10C223C5" w14:textId="0F584BDC"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13</w:t>
      </w:r>
      <w:r w:rsidRPr="009038CB">
        <w:rPr>
          <w:b/>
          <w:bCs/>
          <w:color w:val="8C2904"/>
          <w:sz w:val="19"/>
          <w:szCs w:val="19"/>
        </w:rPr>
        <w:t xml:space="preserve"> –</w:t>
      </w:r>
      <w:r w:rsidRPr="007B7A85">
        <w:t xml:space="preserve"> </w:t>
      </w:r>
      <w:r w:rsidRPr="007B7A85">
        <w:rPr>
          <w:b/>
          <w:bCs/>
          <w:color w:val="8C2904"/>
          <w:sz w:val="19"/>
          <w:szCs w:val="19"/>
        </w:rPr>
        <w:t xml:space="preserve">Tunnel Creek &amp; </w:t>
      </w:r>
      <w:proofErr w:type="spellStart"/>
      <w:r w:rsidRPr="007B7A85">
        <w:rPr>
          <w:b/>
          <w:bCs/>
          <w:color w:val="8C2904"/>
          <w:sz w:val="19"/>
          <w:szCs w:val="19"/>
        </w:rPr>
        <w:t>Win</w:t>
      </w:r>
      <w:r w:rsidR="004E303F">
        <w:rPr>
          <w:b/>
          <w:bCs/>
          <w:color w:val="8C2904"/>
          <w:sz w:val="19"/>
          <w:szCs w:val="19"/>
        </w:rPr>
        <w:t>d</w:t>
      </w:r>
      <w:r w:rsidRPr="007B7A85">
        <w:rPr>
          <w:b/>
          <w:bCs/>
          <w:color w:val="8C2904"/>
          <w:sz w:val="19"/>
          <w:szCs w:val="19"/>
        </w:rPr>
        <w:t>jana</w:t>
      </w:r>
      <w:proofErr w:type="spellEnd"/>
      <w:r w:rsidRPr="007B7A85">
        <w:rPr>
          <w:b/>
          <w:bCs/>
          <w:color w:val="8C2904"/>
          <w:sz w:val="19"/>
          <w:szCs w:val="19"/>
        </w:rPr>
        <w:t xml:space="preserve"> - Broome</w:t>
      </w:r>
    </w:p>
    <w:p w14:paraId="22FD6C11" w14:textId="4962FDE1" w:rsidR="00C8315B" w:rsidRPr="00C8315B" w:rsidRDefault="00C8315B" w:rsidP="00C8315B">
      <w:pPr>
        <w:rPr>
          <w:color w:val="000000" w:themeColor="text1"/>
          <w:sz w:val="19"/>
          <w:szCs w:val="19"/>
        </w:rPr>
      </w:pPr>
      <w:r w:rsidRPr="00C8315B">
        <w:rPr>
          <w:color w:val="000000" w:themeColor="text1"/>
          <w:sz w:val="19"/>
          <w:szCs w:val="19"/>
        </w:rPr>
        <w:t xml:space="preserve">Explore the subterranean wonder of Tunnel Creek, followed by a visit to the spectacular </w:t>
      </w:r>
      <w:proofErr w:type="spellStart"/>
      <w:r w:rsidRPr="00C8315B">
        <w:rPr>
          <w:color w:val="000000" w:themeColor="text1"/>
          <w:sz w:val="19"/>
          <w:szCs w:val="19"/>
        </w:rPr>
        <w:t>Win</w:t>
      </w:r>
      <w:r w:rsidR="004E303F">
        <w:rPr>
          <w:color w:val="000000" w:themeColor="text1"/>
          <w:sz w:val="19"/>
          <w:szCs w:val="19"/>
        </w:rPr>
        <w:t>d</w:t>
      </w:r>
      <w:r w:rsidRPr="00C8315B">
        <w:rPr>
          <w:color w:val="000000" w:themeColor="text1"/>
          <w:sz w:val="19"/>
          <w:szCs w:val="19"/>
        </w:rPr>
        <w:t>jana</w:t>
      </w:r>
      <w:proofErr w:type="spellEnd"/>
      <w:r w:rsidRPr="00C8315B">
        <w:rPr>
          <w:color w:val="000000" w:themeColor="text1"/>
          <w:sz w:val="19"/>
          <w:szCs w:val="19"/>
        </w:rPr>
        <w:t xml:space="preserve"> Gorge, where towering limestone walls rise dramatically above the floodplain. After a guided walk through the gorge, we continue to Broome and check in to the iconic Cable Beach Club Resort and Spa. </w:t>
      </w:r>
      <w:r w:rsidR="0044592A" w:rsidRPr="0044592A">
        <w:rPr>
          <w:b/>
          <w:bCs/>
          <w:color w:val="000000" w:themeColor="text1"/>
          <w:sz w:val="19"/>
          <w:szCs w:val="19"/>
        </w:rPr>
        <w:t>B.L.D</w:t>
      </w:r>
    </w:p>
    <w:p w14:paraId="2F49AE91" w14:textId="77777777" w:rsidR="00C8315B" w:rsidRDefault="00C8315B" w:rsidP="00FC2D6E">
      <w:pPr>
        <w:spacing w:line="120" w:lineRule="auto"/>
        <w:rPr>
          <w:color w:val="000000" w:themeColor="text1"/>
          <w:sz w:val="19"/>
          <w:szCs w:val="19"/>
        </w:rPr>
      </w:pPr>
    </w:p>
    <w:p w14:paraId="6F279234" w14:textId="3176A2A0" w:rsidR="00C8315B" w:rsidRPr="00C8315B" w:rsidRDefault="00C8315B" w:rsidP="00C8315B">
      <w:pPr>
        <w:rPr>
          <w:color w:val="000000" w:themeColor="text1"/>
          <w:sz w:val="19"/>
          <w:szCs w:val="19"/>
        </w:rPr>
      </w:pPr>
      <w:r w:rsidRPr="00C8315B">
        <w:rPr>
          <w:color w:val="000000" w:themeColor="text1"/>
          <w:sz w:val="19"/>
          <w:szCs w:val="19"/>
        </w:rPr>
        <w:t>Stay: 2 nights at Cable Beach Club Resort and Spa</w:t>
      </w:r>
    </w:p>
    <w:p w14:paraId="6C99CDEE" w14:textId="77777777" w:rsidR="00C8315B" w:rsidRDefault="00C8315B" w:rsidP="00FC2D6E">
      <w:pPr>
        <w:spacing w:line="120" w:lineRule="auto"/>
        <w:rPr>
          <w:color w:val="000000" w:themeColor="text1"/>
          <w:sz w:val="19"/>
          <w:szCs w:val="19"/>
        </w:rPr>
      </w:pPr>
    </w:p>
    <w:p w14:paraId="279C6F49" w14:textId="38BAAD5E" w:rsidR="001360FE" w:rsidRPr="00C8315B" w:rsidRDefault="00C8315B" w:rsidP="00C8315B">
      <w:pPr>
        <w:rPr>
          <w:i/>
          <w:iCs/>
          <w:color w:val="000000" w:themeColor="text1"/>
          <w:sz w:val="19"/>
          <w:szCs w:val="19"/>
        </w:rPr>
      </w:pPr>
      <w:r w:rsidRPr="00C8315B">
        <w:rPr>
          <w:i/>
          <w:iCs/>
          <w:color w:val="000000" w:themeColor="text1"/>
          <w:sz w:val="19"/>
          <w:szCs w:val="19"/>
        </w:rPr>
        <w:t>We recommend packing water/reef shoes to take part in the Tunnel Creek Walk.</w:t>
      </w:r>
    </w:p>
    <w:p w14:paraId="7B66CA95" w14:textId="77777777" w:rsidR="00C8315B" w:rsidRDefault="00C8315B" w:rsidP="00C8315B">
      <w:pPr>
        <w:rPr>
          <w:color w:val="000000" w:themeColor="text1"/>
          <w:sz w:val="19"/>
          <w:szCs w:val="19"/>
        </w:rPr>
      </w:pPr>
    </w:p>
    <w:p w14:paraId="041D1944" w14:textId="77777777" w:rsidR="008C7797" w:rsidRDefault="008C7797" w:rsidP="007B7A85">
      <w:pPr>
        <w:rPr>
          <w:b/>
          <w:bCs/>
          <w:color w:val="8C2904"/>
          <w:sz w:val="19"/>
          <w:szCs w:val="19"/>
        </w:rPr>
      </w:pPr>
    </w:p>
    <w:p w14:paraId="794538DE" w14:textId="1A31D09F"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14</w:t>
      </w:r>
      <w:r w:rsidRPr="009038CB">
        <w:rPr>
          <w:b/>
          <w:bCs/>
          <w:color w:val="8C2904"/>
          <w:sz w:val="19"/>
          <w:szCs w:val="19"/>
        </w:rPr>
        <w:t xml:space="preserve"> –</w:t>
      </w:r>
      <w:r w:rsidRPr="007B7A85">
        <w:t xml:space="preserve"> </w:t>
      </w:r>
      <w:r w:rsidRPr="007B7A85">
        <w:rPr>
          <w:b/>
          <w:bCs/>
          <w:color w:val="8C2904"/>
          <w:sz w:val="19"/>
          <w:szCs w:val="19"/>
        </w:rPr>
        <w:t>Horizontal Falls Seaplane</w:t>
      </w:r>
      <w:r w:rsidR="00147837">
        <w:rPr>
          <w:b/>
          <w:bCs/>
          <w:color w:val="8C2904"/>
          <w:sz w:val="19"/>
          <w:szCs w:val="19"/>
        </w:rPr>
        <w:t xml:space="preserve"> Adventures</w:t>
      </w:r>
    </w:p>
    <w:p w14:paraId="37C6471F" w14:textId="77777777" w:rsidR="007545CC" w:rsidRDefault="007545CC" w:rsidP="007545CC">
      <w:pPr>
        <w:rPr>
          <w:color w:val="000000" w:themeColor="text1"/>
          <w:sz w:val="19"/>
          <w:szCs w:val="19"/>
        </w:rPr>
      </w:pPr>
      <w:r w:rsidRPr="007545CC">
        <w:rPr>
          <w:color w:val="000000" w:themeColor="text1"/>
          <w:sz w:val="19"/>
          <w:szCs w:val="19"/>
        </w:rPr>
        <w:t xml:space="preserve">Rise with the sun and start your day early as we set off on an unforgettable full-day adventure to Horizontal Falls and the Dampier Peninsula. Your day includes a breathtaking seaplane flight, offering panoramic views of the stunning Buccaneer Archipelago, before landing in the calm waters of Talbot Bay. Enjoy a delicious hot breakfast, and a locally sourced barramundi lunch prepared by your expert hosts at the Horizontal Falls houseboat. </w:t>
      </w:r>
    </w:p>
    <w:p w14:paraId="3D0C0DD4" w14:textId="77777777" w:rsidR="007545CC" w:rsidRPr="007545CC" w:rsidRDefault="007545CC" w:rsidP="007545CC">
      <w:pPr>
        <w:rPr>
          <w:color w:val="000000" w:themeColor="text1"/>
          <w:sz w:val="19"/>
          <w:szCs w:val="19"/>
        </w:rPr>
      </w:pPr>
    </w:p>
    <w:p w14:paraId="4CA3308D" w14:textId="63E19E76" w:rsidR="007545CC" w:rsidRDefault="007545CC" w:rsidP="007545CC">
      <w:pPr>
        <w:rPr>
          <w:color w:val="000000" w:themeColor="text1"/>
          <w:sz w:val="19"/>
          <w:szCs w:val="19"/>
        </w:rPr>
      </w:pPr>
      <w:r w:rsidRPr="007545CC">
        <w:rPr>
          <w:color w:val="000000" w:themeColor="text1"/>
          <w:sz w:val="19"/>
          <w:szCs w:val="19"/>
        </w:rPr>
        <w:t xml:space="preserve">The adventures continue with an exciting cruise through the Horizontal Falls, followed by a refreshing swim in the marine viewing enclosure, where you can get up close to the local marine life. You’ll also visit the renowned, third generation Cygnet Bay Pearl Farm, learning about the rich history and culture of this family-owned business, and explore the Beagle Bay Aboriginal Community, home to the iconic Mother of Pearl Church. After a day full of adventure and discovery, we make our way back to Broome, where the Horizontal Falls team will transfer you back to our accommodation. Later today, join us for dinner at the Sunset Bar &amp; Grill. </w:t>
      </w:r>
      <w:r w:rsidR="0044592A" w:rsidRPr="0044592A">
        <w:rPr>
          <w:b/>
          <w:bCs/>
          <w:color w:val="000000" w:themeColor="text1"/>
          <w:sz w:val="19"/>
          <w:szCs w:val="19"/>
        </w:rPr>
        <w:t>B.L.D</w:t>
      </w:r>
    </w:p>
    <w:p w14:paraId="1EBB7731" w14:textId="77777777" w:rsidR="007545CC" w:rsidRPr="007545CC" w:rsidRDefault="007545CC" w:rsidP="00FC2D6E">
      <w:pPr>
        <w:spacing w:line="120" w:lineRule="auto"/>
        <w:rPr>
          <w:color w:val="000000" w:themeColor="text1"/>
          <w:sz w:val="19"/>
          <w:szCs w:val="19"/>
        </w:rPr>
      </w:pPr>
    </w:p>
    <w:p w14:paraId="403193BE" w14:textId="6B411B3B" w:rsidR="007545CC" w:rsidRDefault="007545CC" w:rsidP="00FC2D6E">
      <w:pPr>
        <w:rPr>
          <w:i/>
          <w:iCs/>
          <w:color w:val="000000" w:themeColor="text1"/>
          <w:sz w:val="19"/>
          <w:szCs w:val="19"/>
        </w:rPr>
      </w:pPr>
      <w:r w:rsidRPr="007545CC">
        <w:rPr>
          <w:i/>
          <w:iCs/>
          <w:color w:val="000000" w:themeColor="text1"/>
          <w:sz w:val="19"/>
          <w:szCs w:val="19"/>
        </w:rPr>
        <w:t xml:space="preserve">Note: Today’s tour may be done as drive first/fly second or fly first/drive second depending on the itinerary offered on that day. The same inclusions and activities are provided in both directions. As with all scenic seaplane adventures, safe aircraft loading is paramount. Horizontal Falls Seaplane Adventures seaplanes are governed by individual guests’ weight and therefore all guests must declare their accurate weights (with clothes on) at the time of booking. All guests are weighed upon boarding for weight verification and safe loading of the aircraft. </w:t>
      </w:r>
      <w:r w:rsidR="00F61036">
        <w:rPr>
          <w:i/>
          <w:iCs/>
          <w:color w:val="000000" w:themeColor="text1"/>
          <w:sz w:val="19"/>
          <w:szCs w:val="19"/>
        </w:rPr>
        <w:t xml:space="preserve">They </w:t>
      </w:r>
      <w:r w:rsidRPr="007545CC">
        <w:rPr>
          <w:i/>
          <w:iCs/>
          <w:color w:val="000000" w:themeColor="text1"/>
          <w:sz w:val="19"/>
          <w:szCs w:val="19"/>
        </w:rPr>
        <w:t>also have an upper weight limit of no more than 120kg.</w:t>
      </w:r>
    </w:p>
    <w:p w14:paraId="49595235" w14:textId="77777777" w:rsidR="00FC2D6E" w:rsidRPr="007545CC" w:rsidRDefault="00FC2D6E" w:rsidP="00FC2D6E">
      <w:pPr>
        <w:rPr>
          <w:i/>
          <w:iCs/>
          <w:color w:val="000000" w:themeColor="text1"/>
          <w:sz w:val="19"/>
          <w:szCs w:val="19"/>
        </w:rPr>
      </w:pPr>
    </w:p>
    <w:p w14:paraId="570167FD" w14:textId="202E7F86" w:rsidR="007B7A85" w:rsidRDefault="007B7A85" w:rsidP="007B7A85">
      <w:pPr>
        <w:rPr>
          <w:b/>
          <w:bCs/>
          <w:color w:val="8C2904"/>
          <w:sz w:val="19"/>
          <w:szCs w:val="19"/>
        </w:rPr>
      </w:pPr>
      <w:r w:rsidRPr="009038CB">
        <w:rPr>
          <w:b/>
          <w:bCs/>
          <w:color w:val="8C2904"/>
          <w:sz w:val="19"/>
          <w:szCs w:val="19"/>
        </w:rPr>
        <w:t xml:space="preserve">DAY </w:t>
      </w:r>
      <w:r>
        <w:rPr>
          <w:b/>
          <w:bCs/>
          <w:color w:val="8C2904"/>
          <w:sz w:val="19"/>
          <w:szCs w:val="19"/>
        </w:rPr>
        <w:t>15</w:t>
      </w:r>
      <w:r w:rsidRPr="009038CB">
        <w:rPr>
          <w:b/>
          <w:bCs/>
          <w:color w:val="8C2904"/>
          <w:sz w:val="19"/>
          <w:szCs w:val="19"/>
        </w:rPr>
        <w:t xml:space="preserve"> –</w:t>
      </w:r>
      <w:r w:rsidRPr="007B7A85">
        <w:t xml:space="preserve"> </w:t>
      </w:r>
      <w:r w:rsidRPr="007B7A85">
        <w:rPr>
          <w:b/>
          <w:bCs/>
          <w:color w:val="8C2904"/>
          <w:sz w:val="19"/>
          <w:szCs w:val="19"/>
        </w:rPr>
        <w:t>Broome</w:t>
      </w:r>
    </w:p>
    <w:p w14:paraId="35E93C4C" w14:textId="7CE84C63" w:rsidR="007B7A85" w:rsidRDefault="00026138" w:rsidP="00DF60F6">
      <w:pPr>
        <w:rPr>
          <w:color w:val="000000" w:themeColor="text1"/>
          <w:sz w:val="19"/>
          <w:szCs w:val="19"/>
        </w:rPr>
      </w:pPr>
      <w:r w:rsidRPr="00026138">
        <w:rPr>
          <w:color w:val="000000" w:themeColor="text1"/>
          <w:sz w:val="19"/>
          <w:szCs w:val="19"/>
        </w:rPr>
        <w:t xml:space="preserve">Following breakfast, your unforgettable Kimberley adventure concludes with a transfer to your onward travel arrangements. </w:t>
      </w:r>
      <w:r w:rsidRPr="00026138">
        <w:rPr>
          <w:b/>
          <w:bCs/>
          <w:color w:val="000000" w:themeColor="text1"/>
          <w:sz w:val="19"/>
          <w:szCs w:val="19"/>
        </w:rPr>
        <w:t>B</w:t>
      </w:r>
    </w:p>
    <w:p w14:paraId="56DEE182" w14:textId="77777777" w:rsidR="007B7A85" w:rsidRDefault="007B7A85" w:rsidP="00FC2D6E">
      <w:pPr>
        <w:spacing w:line="120" w:lineRule="auto"/>
        <w:rPr>
          <w:color w:val="000000" w:themeColor="text1"/>
          <w:sz w:val="19"/>
          <w:szCs w:val="19"/>
        </w:rPr>
      </w:pPr>
    </w:p>
    <w:p w14:paraId="624D9A32" w14:textId="56E74750" w:rsidR="00DF60F6" w:rsidRPr="00E25204" w:rsidRDefault="00E25204" w:rsidP="00DF60F6">
      <w:pPr>
        <w:rPr>
          <w:b/>
          <w:bCs/>
          <w:i/>
          <w:iCs/>
          <w:color w:val="A81F12"/>
          <w:sz w:val="19"/>
          <w:szCs w:val="19"/>
        </w:rPr>
      </w:pPr>
      <w:r w:rsidRPr="00E25204">
        <w:rPr>
          <w:i/>
          <w:iCs/>
          <w:color w:val="000000" w:themeColor="text1"/>
          <w:sz w:val="19"/>
          <w:szCs w:val="19"/>
        </w:rPr>
        <w:t>Every effort will be made by your crew to ensure that the above itinerary is followed. However, Outback Spirit reserves the right to alter the itinerary once on tour as required due to weather and track conditions or other operational considerations.</w:t>
      </w:r>
    </w:p>
    <w:sectPr w:rsidR="00DF60F6" w:rsidRPr="00E25204" w:rsidSect="00F27726">
      <w:headerReference w:type="default" r:id="rId11"/>
      <w:pgSz w:w="11900" w:h="16840"/>
      <w:pgMar w:top="4767" w:right="821" w:bottom="1242" w:left="1156"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2532F" w14:textId="77777777" w:rsidR="00911626" w:rsidRDefault="00911626" w:rsidP="00CC7D37">
      <w:r>
        <w:separator/>
      </w:r>
    </w:p>
  </w:endnote>
  <w:endnote w:type="continuationSeparator" w:id="0">
    <w:p w14:paraId="16FB8C90" w14:textId="77777777" w:rsidR="00911626" w:rsidRDefault="00911626" w:rsidP="00CC7D37">
      <w:r>
        <w:continuationSeparator/>
      </w:r>
    </w:p>
  </w:endnote>
  <w:endnote w:type="continuationNotice" w:id="1">
    <w:p w14:paraId="4419C1A4" w14:textId="77777777" w:rsidR="00911626" w:rsidRDefault="009116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87D5F" w14:textId="77777777" w:rsidR="00911626" w:rsidRDefault="00911626" w:rsidP="00CC7D37">
      <w:r>
        <w:separator/>
      </w:r>
    </w:p>
  </w:footnote>
  <w:footnote w:type="continuationSeparator" w:id="0">
    <w:p w14:paraId="52868A41" w14:textId="77777777" w:rsidR="00911626" w:rsidRDefault="00911626" w:rsidP="00CC7D37">
      <w:r>
        <w:continuationSeparator/>
      </w:r>
    </w:p>
  </w:footnote>
  <w:footnote w:type="continuationNotice" w:id="1">
    <w:p w14:paraId="62B74382" w14:textId="77777777" w:rsidR="00911626" w:rsidRDefault="009116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2682D" w14:textId="69D2124E" w:rsidR="00CC7D37" w:rsidRDefault="000F2C19">
    <w:pPr>
      <w:pStyle w:val="Header"/>
    </w:pPr>
    <w:r>
      <w:rPr>
        <w:noProof/>
      </w:rPr>
      <w:drawing>
        <wp:anchor distT="0" distB="0" distL="114300" distR="114300" simplePos="0" relativeHeight="251658240" behindDoc="1" locked="0" layoutInCell="1" allowOverlap="1" wp14:anchorId="1779C65A" wp14:editId="405BF698">
          <wp:simplePos x="0" y="0"/>
          <wp:positionH relativeFrom="page">
            <wp:align>right</wp:align>
          </wp:positionH>
          <wp:positionV relativeFrom="paragraph">
            <wp:posOffset>-449580</wp:posOffset>
          </wp:positionV>
          <wp:extent cx="7560945" cy="10703926"/>
          <wp:effectExtent l="0" t="0" r="190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07039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B4BBE"/>
    <w:multiLevelType w:val="hybridMultilevel"/>
    <w:tmpl w:val="070EE7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EA22C5"/>
    <w:multiLevelType w:val="hybridMultilevel"/>
    <w:tmpl w:val="47A61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BE7973"/>
    <w:multiLevelType w:val="hybridMultilevel"/>
    <w:tmpl w:val="0038A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45D94"/>
    <w:multiLevelType w:val="hybridMultilevel"/>
    <w:tmpl w:val="354CF4F0"/>
    <w:lvl w:ilvl="0" w:tplc="1AB0288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C985DDF"/>
    <w:multiLevelType w:val="hybridMultilevel"/>
    <w:tmpl w:val="FA2E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7A0664"/>
    <w:multiLevelType w:val="hybridMultilevel"/>
    <w:tmpl w:val="D5A25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97E18C7"/>
    <w:multiLevelType w:val="hybridMultilevel"/>
    <w:tmpl w:val="599E6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C046EA1"/>
    <w:multiLevelType w:val="hybridMultilevel"/>
    <w:tmpl w:val="A578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6D0923"/>
    <w:multiLevelType w:val="hybridMultilevel"/>
    <w:tmpl w:val="8654CE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EF5302C"/>
    <w:multiLevelType w:val="hybridMultilevel"/>
    <w:tmpl w:val="991098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5941B8C"/>
    <w:multiLevelType w:val="hybridMultilevel"/>
    <w:tmpl w:val="17267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D02691"/>
    <w:multiLevelType w:val="hybridMultilevel"/>
    <w:tmpl w:val="A90244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A112731"/>
    <w:multiLevelType w:val="hybridMultilevel"/>
    <w:tmpl w:val="E1703C20"/>
    <w:lvl w:ilvl="0" w:tplc="AEF200AA">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467477"/>
    <w:multiLevelType w:val="hybridMultilevel"/>
    <w:tmpl w:val="7402DE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91926781">
    <w:abstractNumId w:val="12"/>
  </w:num>
  <w:num w:numId="2" w16cid:durableId="993221277">
    <w:abstractNumId w:val="6"/>
  </w:num>
  <w:num w:numId="3" w16cid:durableId="13923388">
    <w:abstractNumId w:val="1"/>
  </w:num>
  <w:num w:numId="4" w16cid:durableId="1407874434">
    <w:abstractNumId w:val="2"/>
  </w:num>
  <w:num w:numId="5" w16cid:durableId="1020854594">
    <w:abstractNumId w:val="7"/>
  </w:num>
  <w:num w:numId="6" w16cid:durableId="50538860">
    <w:abstractNumId w:val="13"/>
  </w:num>
  <w:num w:numId="7" w16cid:durableId="1203514557">
    <w:abstractNumId w:val="3"/>
  </w:num>
  <w:num w:numId="8" w16cid:durableId="2114204685">
    <w:abstractNumId w:val="8"/>
  </w:num>
  <w:num w:numId="9" w16cid:durableId="2008748711">
    <w:abstractNumId w:val="9"/>
  </w:num>
  <w:num w:numId="10" w16cid:durableId="942610544">
    <w:abstractNumId w:val="5"/>
  </w:num>
  <w:num w:numId="11" w16cid:durableId="1624310421">
    <w:abstractNumId w:val="11"/>
  </w:num>
  <w:num w:numId="12" w16cid:durableId="1504584405">
    <w:abstractNumId w:val="10"/>
  </w:num>
  <w:num w:numId="13" w16cid:durableId="1110391069">
    <w:abstractNumId w:val="4"/>
  </w:num>
  <w:num w:numId="14" w16cid:durableId="5005070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D37"/>
    <w:rsid w:val="00000FD8"/>
    <w:rsid w:val="00026138"/>
    <w:rsid w:val="00062921"/>
    <w:rsid w:val="00077BA4"/>
    <w:rsid w:val="000B1AD3"/>
    <w:rsid w:val="000F2C19"/>
    <w:rsid w:val="00102273"/>
    <w:rsid w:val="00116A85"/>
    <w:rsid w:val="00132963"/>
    <w:rsid w:val="001360FE"/>
    <w:rsid w:val="00147837"/>
    <w:rsid w:val="0019532B"/>
    <w:rsid w:val="001B74AB"/>
    <w:rsid w:val="00283D6F"/>
    <w:rsid w:val="002B4FB9"/>
    <w:rsid w:val="002D343C"/>
    <w:rsid w:val="00315C1D"/>
    <w:rsid w:val="00344941"/>
    <w:rsid w:val="00384984"/>
    <w:rsid w:val="003C3150"/>
    <w:rsid w:val="003D2005"/>
    <w:rsid w:val="00434297"/>
    <w:rsid w:val="00435E5C"/>
    <w:rsid w:val="0044592A"/>
    <w:rsid w:val="004766C9"/>
    <w:rsid w:val="0047759C"/>
    <w:rsid w:val="00477B51"/>
    <w:rsid w:val="00487A97"/>
    <w:rsid w:val="004A4B38"/>
    <w:rsid w:val="004C23A7"/>
    <w:rsid w:val="004C43E7"/>
    <w:rsid w:val="004D50B5"/>
    <w:rsid w:val="004D74FE"/>
    <w:rsid w:val="004E303F"/>
    <w:rsid w:val="00513C31"/>
    <w:rsid w:val="0052605D"/>
    <w:rsid w:val="00533B3C"/>
    <w:rsid w:val="00556643"/>
    <w:rsid w:val="00556CA6"/>
    <w:rsid w:val="0056205F"/>
    <w:rsid w:val="00563EFD"/>
    <w:rsid w:val="005657CA"/>
    <w:rsid w:val="00567058"/>
    <w:rsid w:val="0057497D"/>
    <w:rsid w:val="005F128E"/>
    <w:rsid w:val="005F537E"/>
    <w:rsid w:val="00605F05"/>
    <w:rsid w:val="00621281"/>
    <w:rsid w:val="00634516"/>
    <w:rsid w:val="00644DB3"/>
    <w:rsid w:val="00662ED4"/>
    <w:rsid w:val="0067620D"/>
    <w:rsid w:val="006915F4"/>
    <w:rsid w:val="00705FE4"/>
    <w:rsid w:val="00734ACB"/>
    <w:rsid w:val="007545CC"/>
    <w:rsid w:val="00776F28"/>
    <w:rsid w:val="00786B4B"/>
    <w:rsid w:val="007920D8"/>
    <w:rsid w:val="007B79B6"/>
    <w:rsid w:val="007B7A85"/>
    <w:rsid w:val="00806183"/>
    <w:rsid w:val="00853B2F"/>
    <w:rsid w:val="00883191"/>
    <w:rsid w:val="008A57F3"/>
    <w:rsid w:val="008C7797"/>
    <w:rsid w:val="008D4D1A"/>
    <w:rsid w:val="008F1240"/>
    <w:rsid w:val="008F4C03"/>
    <w:rsid w:val="008F6DAF"/>
    <w:rsid w:val="009038CB"/>
    <w:rsid w:val="00911626"/>
    <w:rsid w:val="00927525"/>
    <w:rsid w:val="00941173"/>
    <w:rsid w:val="009802C4"/>
    <w:rsid w:val="00983F8A"/>
    <w:rsid w:val="00985B0F"/>
    <w:rsid w:val="0099065F"/>
    <w:rsid w:val="009C6BFF"/>
    <w:rsid w:val="009F2732"/>
    <w:rsid w:val="00A440EF"/>
    <w:rsid w:val="00A57490"/>
    <w:rsid w:val="00A61411"/>
    <w:rsid w:val="00AA2228"/>
    <w:rsid w:val="00AB2432"/>
    <w:rsid w:val="00AE27DF"/>
    <w:rsid w:val="00B118AD"/>
    <w:rsid w:val="00B13035"/>
    <w:rsid w:val="00B34BCB"/>
    <w:rsid w:val="00B43DEB"/>
    <w:rsid w:val="00B90C25"/>
    <w:rsid w:val="00BB4CEE"/>
    <w:rsid w:val="00BB5619"/>
    <w:rsid w:val="00BC3A18"/>
    <w:rsid w:val="00BC5293"/>
    <w:rsid w:val="00BD3658"/>
    <w:rsid w:val="00BE6026"/>
    <w:rsid w:val="00BE7AB3"/>
    <w:rsid w:val="00C5742A"/>
    <w:rsid w:val="00C57552"/>
    <w:rsid w:val="00C8315B"/>
    <w:rsid w:val="00C85F06"/>
    <w:rsid w:val="00C90B23"/>
    <w:rsid w:val="00CB6996"/>
    <w:rsid w:val="00CC7D37"/>
    <w:rsid w:val="00CD3402"/>
    <w:rsid w:val="00D12D02"/>
    <w:rsid w:val="00D20350"/>
    <w:rsid w:val="00D30D86"/>
    <w:rsid w:val="00D324E2"/>
    <w:rsid w:val="00D62CD1"/>
    <w:rsid w:val="00D81C5B"/>
    <w:rsid w:val="00DA4F49"/>
    <w:rsid w:val="00DF60F6"/>
    <w:rsid w:val="00E24F5C"/>
    <w:rsid w:val="00E25204"/>
    <w:rsid w:val="00E4460F"/>
    <w:rsid w:val="00EA521D"/>
    <w:rsid w:val="00EB47FE"/>
    <w:rsid w:val="00F27726"/>
    <w:rsid w:val="00F314D6"/>
    <w:rsid w:val="00F321BC"/>
    <w:rsid w:val="00F53A5C"/>
    <w:rsid w:val="00F54CF3"/>
    <w:rsid w:val="00F61036"/>
    <w:rsid w:val="00FB08E6"/>
    <w:rsid w:val="00FC2D6E"/>
    <w:rsid w:val="00FD18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247CC"/>
  <w15:chartTrackingRefBased/>
  <w15:docId w15:val="{F2C88BDA-1842-7142-99A6-D295C8C0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7D37"/>
    <w:pPr>
      <w:tabs>
        <w:tab w:val="center" w:pos="4513"/>
        <w:tab w:val="right" w:pos="9026"/>
      </w:tabs>
    </w:pPr>
  </w:style>
  <w:style w:type="character" w:customStyle="1" w:styleId="HeaderChar">
    <w:name w:val="Header Char"/>
    <w:basedOn w:val="DefaultParagraphFont"/>
    <w:link w:val="Header"/>
    <w:uiPriority w:val="99"/>
    <w:rsid w:val="00CC7D37"/>
  </w:style>
  <w:style w:type="paragraph" w:styleId="Footer">
    <w:name w:val="footer"/>
    <w:basedOn w:val="Normal"/>
    <w:link w:val="FooterChar"/>
    <w:uiPriority w:val="99"/>
    <w:unhideWhenUsed/>
    <w:rsid w:val="00CC7D37"/>
    <w:pPr>
      <w:tabs>
        <w:tab w:val="center" w:pos="4513"/>
        <w:tab w:val="right" w:pos="9026"/>
      </w:tabs>
    </w:pPr>
  </w:style>
  <w:style w:type="character" w:customStyle="1" w:styleId="FooterChar">
    <w:name w:val="Footer Char"/>
    <w:basedOn w:val="DefaultParagraphFont"/>
    <w:link w:val="Footer"/>
    <w:uiPriority w:val="99"/>
    <w:rsid w:val="00CC7D37"/>
  </w:style>
  <w:style w:type="paragraph" w:styleId="ListParagraph">
    <w:name w:val="List Paragraph"/>
    <w:basedOn w:val="Normal"/>
    <w:uiPriority w:val="34"/>
    <w:qFormat/>
    <w:rsid w:val="00CC7D37"/>
    <w:pPr>
      <w:ind w:left="720"/>
      <w:contextualSpacing/>
    </w:pPr>
  </w:style>
  <w:style w:type="paragraph" w:styleId="NormalWeb">
    <w:name w:val="Normal (Web)"/>
    <w:basedOn w:val="Normal"/>
    <w:uiPriority w:val="99"/>
    <w:semiHidden/>
    <w:unhideWhenUsed/>
    <w:rsid w:val="004C43E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285327">
      <w:bodyDiv w:val="1"/>
      <w:marLeft w:val="0"/>
      <w:marRight w:val="0"/>
      <w:marTop w:val="0"/>
      <w:marBottom w:val="0"/>
      <w:divBdr>
        <w:top w:val="none" w:sz="0" w:space="0" w:color="auto"/>
        <w:left w:val="none" w:sz="0" w:space="0" w:color="auto"/>
        <w:bottom w:val="none" w:sz="0" w:space="0" w:color="auto"/>
        <w:right w:val="none" w:sz="0" w:space="0" w:color="auto"/>
      </w:divBdr>
    </w:div>
    <w:div w:id="1454403078">
      <w:bodyDiv w:val="1"/>
      <w:marLeft w:val="0"/>
      <w:marRight w:val="0"/>
      <w:marTop w:val="0"/>
      <w:marBottom w:val="0"/>
      <w:divBdr>
        <w:top w:val="none" w:sz="0" w:space="0" w:color="auto"/>
        <w:left w:val="none" w:sz="0" w:space="0" w:color="auto"/>
        <w:bottom w:val="none" w:sz="0" w:space="0" w:color="auto"/>
        <w:right w:val="none" w:sz="0" w:space="0" w:color="auto"/>
      </w:divBdr>
    </w:div>
    <w:div w:id="1663852582">
      <w:bodyDiv w:val="1"/>
      <w:marLeft w:val="0"/>
      <w:marRight w:val="0"/>
      <w:marTop w:val="0"/>
      <w:marBottom w:val="0"/>
      <w:divBdr>
        <w:top w:val="none" w:sz="0" w:space="0" w:color="auto"/>
        <w:left w:val="none" w:sz="0" w:space="0" w:color="auto"/>
        <w:bottom w:val="none" w:sz="0" w:space="0" w:color="auto"/>
        <w:right w:val="none" w:sz="0" w:space="0" w:color="auto"/>
      </w:divBdr>
    </w:div>
    <w:div w:id="212731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a95f951-194d-4249-bddb-47fadabc3c24">CORPORATE-1821419878-158381</_dlc_DocId>
    <_dlc_DocIdUrl xmlns="6a95f951-194d-4249-bddb-47fadabc3c24">
      <Url>https://journeybeyondgroup.sharepoint.com/sites/Corporate/Revenue/Marketing/_layouts/15/DocIdRedir.aspx?ID=CORPORATE-1821419878-158381</Url>
      <Description>CORPORATE-1821419878-158381</Description>
    </_dlc_DocIdUrl>
    <lcf76f155ced4ddcb4097134ff3c332f xmlns="5a4552ba-a696-4bc8-981a-54fa4114adbe">
      <Terms xmlns="http://schemas.microsoft.com/office/infopath/2007/PartnerControls"/>
    </lcf76f155ced4ddcb4097134ff3c332f>
    <TaxCatchAll xmlns="6a95f951-194d-4249-bddb-47fadabc3c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5D99630DC0E4B970CD9427CC69B4E" ma:contentTypeVersion="345" ma:contentTypeDescription="Create a new document." ma:contentTypeScope="" ma:versionID="0f7c43f10548ca606da869d8420a27d7">
  <xsd:schema xmlns:xsd="http://www.w3.org/2001/XMLSchema" xmlns:xs="http://www.w3.org/2001/XMLSchema" xmlns:p="http://schemas.microsoft.com/office/2006/metadata/properties" xmlns:ns2="6a95f951-194d-4249-bddb-47fadabc3c24" xmlns:ns3="5a4552ba-a696-4bc8-981a-54fa4114adbe" xmlns:ns4="7d2b0e53-241f-4cdb-97eb-2687095cdd57" targetNamespace="http://schemas.microsoft.com/office/2006/metadata/properties" ma:root="true" ma:fieldsID="ffd197eae27d4d3bff246994ad695acc" ns2:_="" ns3:_="" ns4:_="">
    <xsd:import namespace="6a95f951-194d-4249-bddb-47fadabc3c24"/>
    <xsd:import namespace="5a4552ba-a696-4bc8-981a-54fa4114adbe"/>
    <xsd:import namespace="7d2b0e53-241f-4cdb-97eb-2687095cdd5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5f951-194d-4249-bddb-47fadabc3c2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6cfd1750-5fb4-4d31-98cf-126403375a92}" ma:internalName="TaxCatchAll" ma:showField="CatchAllData" ma:web="6a95f951-194d-4249-bddb-47fadabc3c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4552ba-a696-4bc8-981a-54fa4114adb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93ea101-795e-4122-b32c-b7c0b242c4f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b0e53-241f-4cdb-97eb-2687095cdd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507EB8D-F0B8-43E1-8FD1-7EB69C59D316}">
  <ds:schemaRefs>
    <ds:schemaRef ds:uri="http://schemas.microsoft.com/office/2006/metadata/properties"/>
    <ds:schemaRef ds:uri="http://schemas.microsoft.com/office/infopath/2007/PartnerControls"/>
    <ds:schemaRef ds:uri="6a95f951-194d-4249-bddb-47fadabc3c24"/>
    <ds:schemaRef ds:uri="5a4552ba-a696-4bc8-981a-54fa4114adbe"/>
  </ds:schemaRefs>
</ds:datastoreItem>
</file>

<file path=customXml/itemProps2.xml><?xml version="1.0" encoding="utf-8"?>
<ds:datastoreItem xmlns:ds="http://schemas.openxmlformats.org/officeDocument/2006/customXml" ds:itemID="{1EF265A5-51AC-4F58-AC22-8085111E9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5f951-194d-4249-bddb-47fadabc3c24"/>
    <ds:schemaRef ds:uri="5a4552ba-a696-4bc8-981a-54fa4114adbe"/>
    <ds:schemaRef ds:uri="7d2b0e53-241f-4cdb-97eb-2687095cd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345145-B8A0-42B0-80A6-5B60F693E96D}">
  <ds:schemaRefs>
    <ds:schemaRef ds:uri="http://schemas.microsoft.com/sharepoint/v3/contenttype/forms"/>
  </ds:schemaRefs>
</ds:datastoreItem>
</file>

<file path=customXml/itemProps4.xml><?xml version="1.0" encoding="utf-8"?>
<ds:datastoreItem xmlns:ds="http://schemas.openxmlformats.org/officeDocument/2006/customXml" ds:itemID="{75CB8742-7DB6-45CF-9A85-08393805549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1918</Words>
  <Characters>10935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O’Reilly, Imogen</dc:creator>
  <cp:keywords/>
  <dc:description/>
  <cp:lastModifiedBy>Sproull, Nicholas</cp:lastModifiedBy>
  <cp:revision>32</cp:revision>
  <cp:lastPrinted>2023-11-23T01:43:00Z</cp:lastPrinted>
  <dcterms:created xsi:type="dcterms:W3CDTF">2025-11-20T23:02:00Z</dcterms:created>
  <dcterms:modified xsi:type="dcterms:W3CDTF">2025-12-02T03:48:00Z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0x0101008825D99630DC0E4B970CD9427CC69B4E</vt:lpwstr>
  </property>
  <property fmtid="{D5CDD505-2E9C-101B-9397-08002B2CF9AE}" pid="3" name="_dlc_DocIdItemGuid">
    <vt:lpwstr>70a5db22-3968-42b4-9754-635b0ba5e50b</vt:lpwstr>
  </property>
  <property fmtid="{D5CDD505-2E9C-101B-9397-08002B2CF9AE}" pid="4" name="MediaServiceImageTags">
    <vt:lpwstr/>
  </property>
</Properties>
</file>